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2C8" w:rsidRDefault="008F22C8" w:rsidP="008F22C8">
      <w:pPr>
        <w:spacing w:after="0" w:line="240" w:lineRule="auto"/>
        <w:rPr>
          <w:rFonts w:ascii="Times New Roman" w:hAnsi="Times New Roman"/>
          <w:color w:val="auto"/>
          <w:kern w:val="0"/>
          <w:sz w:val="24"/>
          <w:szCs w:val="24"/>
          <w14:ligatures w14:val="none"/>
          <w14:cntxtAlts w14:val="0"/>
        </w:rPr>
      </w:pPr>
      <w:r>
        <w:rPr>
          <w:rFonts w:ascii="Times New Roman" w:hAnsi="Times New Roman"/>
          <w:noProof/>
          <w:color w:val="auto"/>
          <w:kern w:val="0"/>
          <w14:ligatures w14:val="none"/>
          <w14:cntxtAlts w14:val="0"/>
        </w:rPr>
        <w:drawing>
          <wp:anchor distT="0" distB="0" distL="114300" distR="114300" simplePos="0" relativeHeight="251658240" behindDoc="0" locked="0" layoutInCell="1" allowOverlap="1" wp14:anchorId="23A68CA8" wp14:editId="476EDDC6">
            <wp:simplePos x="0" y="0"/>
            <wp:positionH relativeFrom="margin">
              <wp:align>right</wp:align>
            </wp:positionH>
            <wp:positionV relativeFrom="paragraph">
              <wp:posOffset>1270</wp:posOffset>
            </wp:positionV>
            <wp:extent cx="1653428" cy="621030"/>
            <wp:effectExtent l="0" t="0" r="444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53428" cy="6210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w:drawing>
          <wp:anchor distT="36576" distB="36576" distL="36576" distR="36576" simplePos="0" relativeHeight="251662336" behindDoc="0" locked="0" layoutInCell="1" allowOverlap="1" wp14:anchorId="34935CF9" wp14:editId="14628896">
            <wp:simplePos x="0" y="0"/>
            <wp:positionH relativeFrom="margin">
              <wp:align>left</wp:align>
            </wp:positionH>
            <wp:positionV relativeFrom="paragraph">
              <wp:posOffset>-3175</wp:posOffset>
            </wp:positionV>
            <wp:extent cx="2560320" cy="7924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0320" cy="792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231EAAF3" wp14:editId="6A90F88D">
                <wp:simplePos x="0" y="0"/>
                <wp:positionH relativeFrom="column">
                  <wp:posOffset>2885440</wp:posOffset>
                </wp:positionH>
                <wp:positionV relativeFrom="paragraph">
                  <wp:posOffset>1109980</wp:posOffset>
                </wp:positionV>
                <wp:extent cx="2366645" cy="38671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366645" cy="38671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FFCC00"/>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A187D" id="Rectangle 4" o:spid="_x0000_s1026" style="position:absolute;margin-left:227.2pt;margin-top:87.4pt;width:186.35pt;height:30.4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7SL4wIAAPIFAAAOAAAAZHJzL2Uyb0RvYy54bWysVF1v0zAUfUfiP1h+z/LRNGmipVObNQhp&#10;wMSGeHYTp7FI7GC7zQriv3PtNN0KLwjIg3Xt2Mfn3Ht8r2+euhYdqFRM8Az7Vx5GlJeiYnyX4U+P&#10;hbPASGnCK9IKTjN8pArfLF+/uh76lAaiEW1FJQIQrtKhz3CjdZ+6riob2hF1JXrK4WctZEc0TOXO&#10;rSQZAL1r3cDzIncQsuqlKKlSsHo7/sRLi1/XtNQf6lpRjdoMAzdtR2nHrRnd5TVJd5L0DStPNMhf&#10;sOgI43DpGeqWaIL2kv0G1bFSCiVqfVWKzhV1zUpqNYAa3/tFzUNDemq1QHJUf06T+n+w5fvDvUSs&#10;ynCIEScdlOgjJI3wXUtRaNIz9CqFXQ/9vTQCVX8nyi8KcZE3sIuupBRDQ0kFpHyAOC1b6o/HHvB8&#10;g+JewJiJAkC0Hd6JCvaQvRY2f0+17Mw1kBn0ZMt0PJeJPmlUwmIwi6IonGNUwr/ZIor9ub2CpNPp&#10;Xir9hooOmSDDEhRZdHK4U9qwIem0xVzGRcHa1lqh5RcLsHFcodZL42mSAhMIzU7Dydb5e+IHobcO&#10;EqeIFrETFuHcSWJv4Xh+sk4iL0zC2+KHYeGHacOqivI7xunkOT/8s5qe3D+6xboODRlO5gGkg7Q7&#10;eIMnI77Q1DENb6xlXYYXnvlG15uibXhlZWvC2jF2L/nZXIHIS62rYu7F4WzhxPF85oSzjeesF0Xu&#10;rHI/iuLNOl9v/EutG5s/9e9yLZGpGGYi9qDuoakGVDFT7Nk8CcCIFYNXHsSj3lNqSi0xkkJ/Zrqx&#10;BjXWMhhK7rZ5K9GBQJsoijwfcwTVP6OPiXi++EWeTtqeUwXnJodY3xurjw9pK6oj2B44WG9D44Sg&#10;EfIbRgM0oQyrr3siKUbtWw4PynSsKZBTsJ0Cwks4mmENpbdhrsfOtu8l2zWA7Ft1XKzgedXMOt88&#10;vZEF8DUTaCyW+akJms71cm53Pbfq5U8AAAD//wMAUEsDBBQABgAIAAAAIQC46gWw3QAAAAsBAAAP&#10;AAAAZHJzL2Rvd25yZXYueG1sTI/BTsMwEETvSPyDtUjcqNOQkiqNU6Eg1HNTuLvxNo6I7WA7TeDr&#10;WU5wXM3T7Jtyv5iBXdGH3lkB61UCDG3rVG87AW+n14ctsBClVXJwFgV8YYB9dXtTykK52R7x2sSO&#10;UYkNhRSgYxwLzkOr0ciwciNayi7OGxnp9B1XXs5UbgaeJskTN7K39EHLEWuN7UczGQGfdfg+zYcj&#10;9rX3qnk5oH/XkxD3d8vzDljEJf7B8KtP6lCR09lNVgU2CMg2WUYoBXlGG4jYpvka2FlA+rjJgVcl&#10;/7+h+gEAAP//AwBQSwECLQAUAAYACAAAACEAtoM4kv4AAADhAQAAEwAAAAAAAAAAAAAAAAAAAAAA&#10;W0NvbnRlbnRfVHlwZXNdLnhtbFBLAQItABQABgAIAAAAIQA4/SH/1gAAAJQBAAALAAAAAAAAAAAA&#10;AAAAAC8BAABfcmVscy8ucmVsc1BLAQItABQABgAIAAAAIQC1d7SL4wIAAPIFAAAOAAAAAAAAAAAA&#10;AAAAAC4CAABkcnMvZTJvRG9jLnhtbFBLAQItABQABgAIAAAAIQC46gWw3QAAAAsBAAAPAAAAAAAA&#10;AAAAAAAAAD0FAABkcnMvZG93bnJldi54bWxQSwUGAAAAAAQABADzAAAARwYAAAAA&#10;" filled="f" stroked="f" insetpen="t">
                <v:shadow color="#fc0"/>
                <o:lock v:ext="edit" shapetype="t"/>
                <v:textbox inset="0,0,0,0"/>
              </v:rect>
            </w:pict>
          </mc:Fallback>
        </mc:AlternateContent>
      </w:r>
    </w:p>
    <w:tbl>
      <w:tblPr>
        <w:tblpPr w:leftFromText="180" w:rightFromText="180" w:vertAnchor="text" w:horzAnchor="page" w:tblpX="4721" w:tblpY="356"/>
        <w:tblW w:w="4395" w:type="dxa"/>
        <w:tblCellMar>
          <w:left w:w="0" w:type="dxa"/>
          <w:right w:w="0" w:type="dxa"/>
        </w:tblCellMar>
        <w:tblLook w:val="04A0" w:firstRow="1" w:lastRow="0" w:firstColumn="1" w:lastColumn="0" w:noHBand="0" w:noVBand="1"/>
      </w:tblPr>
      <w:tblGrid>
        <w:gridCol w:w="4395"/>
      </w:tblGrid>
      <w:tr w:rsidR="008F22C8" w:rsidTr="008F22C8">
        <w:trPr>
          <w:trHeight w:val="667"/>
        </w:trPr>
        <w:tc>
          <w:tcPr>
            <w:tcW w:w="4395" w:type="dxa"/>
            <w:tcMar>
              <w:top w:w="0" w:type="dxa"/>
              <w:left w:w="108" w:type="dxa"/>
              <w:bottom w:w="0" w:type="dxa"/>
              <w:right w:w="108" w:type="dxa"/>
            </w:tcMar>
            <w:hideMark/>
          </w:tcPr>
          <w:p w:rsidR="008F22C8" w:rsidRDefault="008F22C8" w:rsidP="008F22C8">
            <w:pPr>
              <w:widowControl w:val="0"/>
              <w:spacing w:after="200"/>
              <w:rPr>
                <w:color w:val="009900"/>
                <w14:ligatures w14:val="none"/>
              </w:rPr>
            </w:pPr>
            <w:r w:rsidRPr="008F22C8">
              <w:rPr>
                <w:color w:val="009900"/>
                <w:sz w:val="32"/>
                <w:szCs w:val="36"/>
                <w14:ligatures w14:val="none"/>
              </w:rPr>
              <w:t>Achieving more together</w:t>
            </w:r>
          </w:p>
        </w:tc>
      </w:tr>
    </w:tbl>
    <w:p w:rsidR="008F22C8" w:rsidRDefault="008F22C8" w:rsidP="008F22C8">
      <w:pPr>
        <w:spacing w:after="0" w:line="240" w:lineRule="auto"/>
        <w:rPr>
          <w:rFonts w:ascii="Times New Roman" w:hAnsi="Times New Roman"/>
          <w:color w:val="auto"/>
          <w:kern w:val="0"/>
          <w:sz w:val="24"/>
          <w:szCs w:val="24"/>
          <w14:ligatures w14:val="none"/>
          <w14:cntxtAlts w14:val="0"/>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569C35FA" wp14:editId="41CFA238">
                <wp:simplePos x="0" y="0"/>
                <wp:positionH relativeFrom="column">
                  <wp:posOffset>2696210</wp:posOffset>
                </wp:positionH>
                <wp:positionV relativeFrom="paragraph">
                  <wp:posOffset>1420495</wp:posOffset>
                </wp:positionV>
                <wp:extent cx="2790825" cy="423545"/>
                <wp:effectExtent l="635" t="1270" r="0" b="38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790825" cy="42354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FFCC00"/>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5FFE8" id="Rectangle 3" o:spid="_x0000_s1026" style="position:absolute;margin-left:212.3pt;margin-top:111.85pt;width:219.75pt;height:33.3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XBz4gIAAPIFAAAOAAAAZHJzL2Uyb0RvYy54bWysVF1v0zAUfUfiP1h+z/LRpGmipVObNQhp&#10;wMSGeHYTp7FI7GC7zQriv3PtNN0KLwjIg3Xt2Mfn3Ht8r2+euhYdqFRM8Az7Vx5GlJeiYnyX4U+P&#10;hbPASGnCK9IKTjN8pArfLF+/uh76lAaiEW1FJQIQrtKhz3CjdZ+6riob2hF1JXrK4WctZEc0TOXO&#10;rSQZAL1r3cDz5u4gZNVLUVKlYPV2/ImXFr+uaak/1LWiGrUZBm7ajtKOWzO6y2uS7iTpG1aeaJC/&#10;YNERxuHSM9Qt0QTtJfsNqmOlFErU+qoUnSvqmpXUagA1vveLmoeG9NRqgeSo/pwm9f9gy/eHe4lY&#10;leEZRpx0UKKPkDTCdy1FM5OeoVcp7Hro76URqPo7UX5RiIu8gV10JaUYGkoqIOUDxGnZUn889oDn&#10;GxT3AsZMFACi7fBOVLCH7LWw+XuqZWeugcygJ1um47lM9EmjEhaDOPEWQYRRCf/CYBaFkb2CpNPp&#10;Xir9hooOmSDDEhRZdHK4U9qwIem0xVzGRcHa1lqh5RcLsHFcodZL42mSAhMIzU7Dydb5e+IHobcO&#10;EqeYL2InLMLISWJv4Xh+sk7mXpiEt8UPw8IP04ZVFeV3jNPJc374ZzU9uX90i3UdGjKcRCYdpN3B&#10;GzwZ8YWmjml4Yy3rMrzwzDe63hRtwysrWxPWjrF7yc/mCkReal0VkReHs4UTx9HMCWcbz1kvitxZ&#10;5f58Hm/W+XrjX2rd2Pypf5driUzFMBOxB3UPTTWgipliz6IkACNWDF55EI96T6kptcRICv2Z6cYa&#10;1FjLYCi52+atRAcCbaIo8nzMEVT/jD4m4vniF3k6aXtOFZybHGJ9b6w+PqStqI5ge+BgvQ2NE4JG&#10;yG8YDdCEMqy+7omkGLVvOTwo07GmQE7BdgoIL+FohjWU3oa5Hjvbvpds1wCyb9VxsYLnVTPrfPP0&#10;RhbA10ygsVjmpyZoOtfLud313KqXPwEAAP//AwBQSwMEFAAGAAgAAAAhADJITpneAAAACwEAAA8A&#10;AABkcnMvZG93bnJldi54bWxMj8FOwzAMhu9IvENkJG4sXanK6JpOqAjtvA7uWeM1FU1SknQtPD3m&#10;xI62P/3+/nK3mIFd0IfeWQHrVQIMbetUbzsB78e3hw2wEKVVcnAWBXxjgF11e1PKQrnZHvDSxI5R&#10;iA2FFKBjHAvOQ6vRyLByI1q6nZ03MtLoO668nCncDDxNkpwb2Vv6oOWItcb2s5mMgK86/Bzn/QH7&#10;2nvVvO7Rf+hJiPu75WULLOIS/2H40yd1qMjp5CarAhsEZGmWEyogTR+fgBGxybM1sBNtnpMMeFXy&#10;6w7VLwAAAP//AwBQSwECLQAUAAYACAAAACEAtoM4kv4AAADhAQAAEwAAAAAAAAAAAAAAAAAAAAAA&#10;W0NvbnRlbnRfVHlwZXNdLnhtbFBLAQItABQABgAIAAAAIQA4/SH/1gAAAJQBAAALAAAAAAAAAAAA&#10;AAAAAC8BAABfcmVscy8ucmVsc1BLAQItABQABgAIAAAAIQCpbXBz4gIAAPIFAAAOAAAAAAAAAAAA&#10;AAAAAC4CAABkcnMvZTJvRG9jLnhtbFBLAQItABQABgAIAAAAIQAySE6Z3gAAAAsBAAAPAAAAAAAA&#10;AAAAAAAAADwFAABkcnMvZG93bnJldi54bWxQSwUGAAAAAAQABADzAAAARwYAAAAA&#10;" filled="f" stroked="f" insetpen="t">
                <v:shadow color="#fc0"/>
                <o:lock v:ext="edit" shapetype="t"/>
                <v:textbox inset="0,0,0,0"/>
              </v:rect>
            </w:pict>
          </mc:Fallback>
        </mc:AlternateContent>
      </w:r>
    </w:p>
    <w:p w:rsidR="008F22C8" w:rsidRDefault="008F22C8" w:rsidP="008F22C8">
      <w:pPr>
        <w:pStyle w:val="StoryHeadline"/>
        <w:widowControl w:val="0"/>
        <w:rPr>
          <w:rFonts w:ascii="Arial Rounded MT Bold" w:hAnsi="Arial Rounded MT Bold"/>
          <w:b w:val="0"/>
          <w:bCs/>
          <w:color w:val="000000"/>
          <w:sz w:val="44"/>
          <w:szCs w:val="44"/>
          <w14:textFill>
            <w14:solidFill>
              <w14:srgbClr w14:val="000000"/>
            </w14:solidFill>
          </w14:textFill>
          <w14:ligatures w14:val="none"/>
        </w:rPr>
      </w:pPr>
      <w:r w:rsidRPr="008F22C8">
        <w:rPr>
          <w:rFonts w:ascii="Arial Rounded MT Bold" w:hAnsi="Arial Rounded MT Bold"/>
          <w:b w:val="0"/>
          <w:bCs/>
          <w:noProof/>
          <w:color w:val="000000"/>
          <w:sz w:val="44"/>
          <w:szCs w:val="44"/>
          <w14:textFill>
            <w14:solidFill>
              <w14:srgbClr w14:val="000000"/>
            </w14:solidFill>
          </w14:textFill>
          <w14:ligatures w14:val="none"/>
        </w:rPr>
        <mc:AlternateContent>
          <mc:Choice Requires="wps">
            <w:drawing>
              <wp:anchor distT="45720" distB="45720" distL="114300" distR="114300" simplePos="0" relativeHeight="251666432" behindDoc="0" locked="0" layoutInCell="1" allowOverlap="1">
                <wp:simplePos x="0" y="0"/>
                <wp:positionH relativeFrom="column">
                  <wp:posOffset>12700</wp:posOffset>
                </wp:positionH>
                <wp:positionV relativeFrom="paragraph">
                  <wp:posOffset>455930</wp:posOffset>
                </wp:positionV>
                <wp:extent cx="2482850" cy="304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0" cy="304800"/>
                        </a:xfrm>
                        <a:prstGeom prst="rect">
                          <a:avLst/>
                        </a:prstGeom>
                        <a:noFill/>
                        <a:ln w="9525">
                          <a:noFill/>
                          <a:miter lim="800000"/>
                          <a:headEnd/>
                          <a:tailEnd/>
                        </a:ln>
                      </wps:spPr>
                      <wps:txbx>
                        <w:txbxContent>
                          <w:p w:rsidR="008F22C8" w:rsidRDefault="008F22C8">
                            <w:r>
                              <w:rPr>
                                <w:color w:val="009900"/>
                                <w:sz w:val="24"/>
                                <w:szCs w:val="24"/>
                                <w14:ligatures w14:val="none"/>
                              </w:rPr>
                              <w:t>Church of England Junior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pt;margin-top:35.9pt;width:195.5pt;height:2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ANaDAIAAPQDAAAOAAAAZHJzL2Uyb0RvYy54bWysU9tu2zAMfR+wfxD0vtjxkjU14hRduw4D&#10;ugvQ7gMYWY6FSaImKbG7rx8lp2mwvQ3TgyCJ5CHPIbW+Go1mB+mDQtvw+azkTFqBrbK7hn9/vHuz&#10;4ixEsC1otLLhTzLwq83rV+vB1bLCHnUrPSMQG+rBNbyP0dVFEUQvDYQZOmnJ2KE3EOnqd0XrYSB0&#10;o4uqLN8VA/rWeRQyBHq9nYx8k/G7Tor4teuCjEw3nGqLefd536a92Kyh3nlwvRLHMuAfqjCgLCU9&#10;Qd1CBLb36i8oo4THgF2cCTQFdp0SMnMgNvPyDzYPPTiZuZA4wZ1kCv8PVnw5fPNMtQ2v5hecWTDU&#10;pEc5RvYeR1YlfQYXanJ7cOQYR3qmPmeuwd2j+BGYxZse7E5ee49DL6Gl+uYpsjgLnXBCAtkOn7Gl&#10;NLCPmIHGzpskHsnBCJ369HTqTSpF0GO1WFWrJZkE2d6Wi1WZm1dA/RztfIgfJRqWDg331PuMDof7&#10;EFM1UD+7pGQW75TWuf/asqHhl8tqmQPOLEZFGk+tTMMpIa1pYBLJD7bNwRGUns6UQNsj60R0ohzH&#10;7UiOSYottk/E3+M0hvRt6NCj/8XZQCPY8PBzD15ypj9Z0vByvlikmc2XxfKioos/t2zPLWAFQTU8&#10;cjYdb2Ke84nrNWndqSzDSyXHWmm0sjrHb5Bm9/yevV4+6+Y3AAAA//8DAFBLAwQUAAYACAAAACEA&#10;2EHZUNwAAAAIAQAADwAAAGRycy9kb3ducmV2LnhtbEyPS0/DMBCE70j8B2uRuFE7LY8mxKkQiCuI&#10;8pC4beNtEhGvo9htwr9nOcFxZ0az85Wb2ffqSGPsAlvIFgYUcR1cx42Ft9fHizWomJAd9oHJwjdF&#10;2FSnJyUWLkz8QsdtapSUcCzQQpvSUGgd65Y8xkUYiMXbh9FjknNstBtxknLf66Ux19pjx/KhxYHu&#10;W6q/tgdv4f1p//lxaZ6bB381TGE2mn2urT0/m+9uQSWa018YfufLdKhk0y4c2EXVW1gKSbJwkwmA&#10;2Kt8JcJOclm+Bl2V+j9A9QMAAP//AwBQSwECLQAUAAYACAAAACEAtoM4kv4AAADhAQAAEwAAAAAA&#10;AAAAAAAAAAAAAAAAW0NvbnRlbnRfVHlwZXNdLnhtbFBLAQItABQABgAIAAAAIQA4/SH/1gAAAJQB&#10;AAALAAAAAAAAAAAAAAAAAC8BAABfcmVscy8ucmVsc1BLAQItABQABgAIAAAAIQAKeANaDAIAAPQD&#10;AAAOAAAAAAAAAAAAAAAAAC4CAABkcnMvZTJvRG9jLnhtbFBLAQItABQABgAIAAAAIQDYQdlQ3AAA&#10;AAgBAAAPAAAAAAAAAAAAAAAAAGYEAABkcnMvZG93bnJldi54bWxQSwUGAAAAAAQABADzAAAAbwUA&#10;AAAA&#10;" filled="f" stroked="f">
                <v:textbox>
                  <w:txbxContent>
                    <w:p w:rsidR="008F22C8" w:rsidRDefault="008F22C8">
                      <w:r>
                        <w:rPr>
                          <w:color w:val="009900"/>
                          <w:sz w:val="24"/>
                          <w:szCs w:val="24"/>
                          <w14:ligatures w14:val="none"/>
                        </w:rPr>
                        <w:t>Church of England Junior School</w:t>
                      </w:r>
                    </w:p>
                  </w:txbxContent>
                </v:textbox>
                <w10:wrap type="square"/>
              </v:shape>
            </w:pict>
          </mc:Fallback>
        </mc:AlternateContent>
      </w:r>
    </w:p>
    <w:p w:rsidR="008F22C8" w:rsidRDefault="008F22C8" w:rsidP="008F22C8">
      <w:pPr>
        <w:pStyle w:val="StoryHeadline"/>
        <w:widowControl w:val="0"/>
        <w:rPr>
          <w:rFonts w:ascii="Arial Rounded MT Bold" w:hAnsi="Arial Rounded MT Bold"/>
          <w:b w:val="0"/>
          <w:bCs/>
          <w:color w:val="000000"/>
          <w:sz w:val="44"/>
          <w:szCs w:val="44"/>
          <w14:textFill>
            <w14:solidFill>
              <w14:srgbClr w14:val="000000"/>
            </w14:solidFill>
          </w14:textFill>
          <w14:ligatures w14:val="none"/>
        </w:rPr>
      </w:pPr>
    </w:p>
    <w:p w:rsidR="008F22C8" w:rsidRDefault="008F22C8" w:rsidP="008F22C8">
      <w:pPr>
        <w:pStyle w:val="StoryHeadline"/>
        <w:widowControl w:val="0"/>
        <w:rPr>
          <w:rFonts w:ascii="Arial" w:hAnsi="Arial" w:cs="Arial"/>
          <w:b w:val="0"/>
          <w:bCs/>
          <w:color w:val="000000"/>
          <w:u w:val="single"/>
          <w14:textFill>
            <w14:solidFill>
              <w14:srgbClr w14:val="000000"/>
            </w14:solidFill>
          </w14:textFill>
          <w14:ligatures w14:val="none"/>
        </w:rPr>
      </w:pPr>
      <w:r>
        <w:rPr>
          <w:rFonts w:ascii="Arial Rounded MT Bold" w:hAnsi="Arial Rounded MT Bold"/>
          <w:b w:val="0"/>
          <w:bCs/>
          <w:color w:val="000000"/>
          <w:sz w:val="44"/>
          <w:szCs w:val="44"/>
          <w14:textFill>
            <w14:solidFill>
              <w14:srgbClr w14:val="000000"/>
            </w14:solidFill>
          </w14:textFill>
          <w14:ligatures w14:val="none"/>
        </w:rPr>
        <w:t xml:space="preserve">Year 3 Autumn Newsletter </w:t>
      </w:r>
      <w:r>
        <w:rPr>
          <w:rFonts w:ascii="Arial Rounded MT Bold" w:hAnsi="Arial Rounded MT Bold"/>
          <w:b w:val="0"/>
          <w:bCs/>
          <w:color w:val="000000"/>
          <w:sz w:val="44"/>
          <w:szCs w:val="44"/>
          <w14:textFill>
            <w14:solidFill>
              <w14:srgbClr w14:val="000000"/>
            </w14:solidFill>
          </w14:textFill>
          <w14:ligatures w14:val="none"/>
        </w:rPr>
        <w:br/>
      </w:r>
    </w:p>
    <w:p w:rsidR="008F22C8" w:rsidRPr="00583888" w:rsidRDefault="008F22C8" w:rsidP="008F22C8">
      <w:pPr>
        <w:pStyle w:val="StoryHeadline"/>
        <w:widowControl w:val="0"/>
        <w:rPr>
          <w:rFonts w:ascii="Arial" w:hAnsi="Arial" w:cs="Arial"/>
          <w:bCs/>
          <w:color w:val="000000"/>
          <w:u w:val="single"/>
          <w14:textFill>
            <w14:solidFill>
              <w14:srgbClr w14:val="000000"/>
            </w14:solidFill>
          </w14:textFill>
          <w14:ligatures w14:val="none"/>
        </w:rPr>
      </w:pPr>
      <w:r w:rsidRPr="00583888">
        <w:rPr>
          <w:rFonts w:ascii="Arial" w:hAnsi="Arial" w:cs="Arial"/>
          <w:bCs/>
          <w:color w:val="000000"/>
          <w:u w:val="single"/>
          <w14:textFill>
            <w14:solidFill>
              <w14:srgbClr w14:val="000000"/>
            </w14:solidFill>
          </w14:textFill>
          <w14:ligatures w14:val="none"/>
        </w:rPr>
        <w:t>A year of potential and promise?</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 xml:space="preserve">We would like to congratulate your children on a </w:t>
      </w:r>
      <w:r>
        <w:rPr>
          <w:rFonts w:ascii="Arial" w:hAnsi="Arial" w:cs="Arial"/>
          <w:b w:val="0"/>
          <w:bCs/>
          <w:color w:val="000000"/>
          <w14:textFill>
            <w14:solidFill>
              <w14:srgbClr w14:val="000000"/>
            </w14:solidFill>
          </w14:textFill>
          <w14:ligatures w14:val="none"/>
        </w:rPr>
        <w:t xml:space="preserve">great </w:t>
      </w:r>
      <w:r>
        <w:rPr>
          <w:rFonts w:ascii="Arial" w:hAnsi="Arial" w:cs="Arial"/>
          <w:b w:val="0"/>
          <w:bCs/>
          <w:color w:val="000000"/>
          <w14:textFill>
            <w14:solidFill>
              <w14:srgbClr w14:val="000000"/>
            </w14:solidFill>
          </w14:textFill>
          <w14:ligatures w14:val="none"/>
        </w:rPr>
        <w:t xml:space="preserve">start to the school year. We have been very impressed with their enthusiasm and </w:t>
      </w:r>
      <w:r>
        <w:rPr>
          <w:rFonts w:ascii="Arial" w:hAnsi="Arial" w:cs="Arial"/>
          <w:b w:val="0"/>
          <w:bCs/>
          <w:color w:val="000000"/>
          <w14:textFill>
            <w14:solidFill>
              <w14:srgbClr w14:val="000000"/>
            </w14:solidFill>
          </w14:textFill>
          <w14:ligatures w14:val="none"/>
        </w:rPr>
        <w:t>willingness to learn new routines</w:t>
      </w:r>
      <w:r>
        <w:rPr>
          <w:rFonts w:ascii="Arial" w:hAnsi="Arial" w:cs="Arial"/>
          <w:b w:val="0"/>
          <w:bCs/>
          <w:color w:val="000000"/>
          <w14:textFill>
            <w14:solidFill>
              <w14:srgbClr w14:val="000000"/>
            </w14:solidFill>
          </w14:textFill>
          <w14:ligatures w14:val="none"/>
        </w:rPr>
        <w:t>.</w:t>
      </w:r>
      <w:r>
        <w:rPr>
          <w:rFonts w:ascii="Arial" w:hAnsi="Arial" w:cs="Arial"/>
          <w:b w:val="0"/>
          <w:bCs/>
          <w:color w:val="000000"/>
          <w14:textFill>
            <w14:solidFill>
              <w14:srgbClr w14:val="000000"/>
            </w14:solidFill>
          </w14:textFill>
          <w14:ligatures w14:val="none"/>
        </w:rPr>
        <w:t xml:space="preserve">  We hope things continue as they are –</w:t>
      </w:r>
      <w:r w:rsidR="00583888">
        <w:rPr>
          <w:rFonts w:ascii="Arial" w:hAnsi="Arial" w:cs="Arial"/>
          <w:b w:val="0"/>
          <w:bCs/>
          <w:color w:val="000000"/>
          <w14:textFill>
            <w14:solidFill>
              <w14:srgbClr w14:val="000000"/>
            </w14:solidFill>
          </w14:textFill>
          <w14:ligatures w14:val="none"/>
        </w:rPr>
        <w:t xml:space="preserve"> a</w:t>
      </w:r>
      <w:r>
        <w:rPr>
          <w:rFonts w:ascii="Arial" w:hAnsi="Arial" w:cs="Arial"/>
          <w:b w:val="0"/>
          <w:bCs/>
          <w:color w:val="000000"/>
          <w14:textFill>
            <w14:solidFill>
              <w14:srgbClr w14:val="000000"/>
            </w14:solidFill>
          </w14:textFill>
          <w14:ligatures w14:val="none"/>
        </w:rPr>
        <w:t xml:space="preserve"> </w:t>
      </w:r>
      <w:r w:rsidR="00583888">
        <w:rPr>
          <w:rFonts w:ascii="Arial" w:hAnsi="Arial" w:cs="Arial"/>
          <w:b w:val="0"/>
          <w:bCs/>
          <w:color w:val="000000"/>
          <w14:textFill>
            <w14:solidFill>
              <w14:srgbClr w14:val="000000"/>
            </w14:solidFill>
          </w14:textFill>
          <w14:ligatures w14:val="none"/>
        </w:rPr>
        <w:t xml:space="preserve">steady </w:t>
      </w:r>
      <w:r>
        <w:rPr>
          <w:rFonts w:ascii="Arial" w:hAnsi="Arial" w:cs="Arial"/>
          <w:b w:val="0"/>
          <w:bCs/>
          <w:color w:val="000000"/>
          <w14:textFill>
            <w14:solidFill>
              <w14:srgbClr w14:val="000000"/>
            </w14:solidFill>
          </w14:textFill>
          <w14:ligatures w14:val="none"/>
        </w:rPr>
        <w:t xml:space="preserve">upward trajectory of developing </w:t>
      </w:r>
      <w:r w:rsidR="00583888">
        <w:rPr>
          <w:rFonts w:ascii="Arial" w:hAnsi="Arial" w:cs="Arial"/>
          <w:b w:val="0"/>
          <w:bCs/>
          <w:color w:val="000000"/>
          <w14:textFill>
            <w14:solidFill>
              <w14:srgbClr w14:val="000000"/>
            </w14:solidFill>
          </w14:textFill>
          <w14:ligatures w14:val="none"/>
        </w:rPr>
        <w:t>learning and success!</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Thank you to those who joined us for the parent briefing meeting and for tho</w:t>
      </w:r>
      <w:r>
        <w:rPr>
          <w:rFonts w:ascii="Arial" w:hAnsi="Arial" w:cs="Arial"/>
          <w:b w:val="0"/>
          <w:bCs/>
          <w:color w:val="000000"/>
          <w14:textFill>
            <w14:solidFill>
              <w14:srgbClr w14:val="000000"/>
            </w14:solidFill>
          </w14:textFill>
          <w14:ligatures w14:val="none"/>
        </w:rPr>
        <w:t xml:space="preserve">se who were unable to make it, it has been emailed out on Parentmail.  </w:t>
      </w:r>
      <w:r>
        <w:rPr>
          <w:rFonts w:ascii="Arial" w:hAnsi="Arial" w:cs="Arial"/>
          <w:b w:val="0"/>
          <w:bCs/>
          <w:color w:val="000000"/>
          <w14:textFill>
            <w14:solidFill>
              <w14:srgbClr w14:val="000000"/>
            </w14:solidFill>
          </w14:textFill>
          <w14:ligatures w14:val="none"/>
        </w:rPr>
        <w:t xml:space="preserve">Please do ask should anything need clarifying. </w:t>
      </w:r>
    </w:p>
    <w:p w:rsidR="008F22C8" w:rsidRDefault="008F22C8" w:rsidP="008F22C8">
      <w:pPr>
        <w:pStyle w:val="StoryHeadline"/>
        <w:widowControl w:val="0"/>
        <w:rPr>
          <w:rFonts w:ascii="Arial" w:hAnsi="Arial" w:cs="Arial"/>
          <w:b w:val="0"/>
          <w:bCs/>
          <w:color w:val="000000"/>
          <w:u w:val="single"/>
          <w:lang w:val="en-US"/>
          <w14:textFill>
            <w14:solidFill>
              <w14:srgbClr w14:val="000000"/>
            </w14:solidFill>
          </w14:textFill>
          <w14:ligatures w14:val="none"/>
        </w:rPr>
      </w:pPr>
    </w:p>
    <w:p w:rsidR="008F22C8" w:rsidRPr="00583888" w:rsidRDefault="008F22C8" w:rsidP="008F22C8">
      <w:pPr>
        <w:pStyle w:val="StoryHeadline"/>
        <w:widowControl w:val="0"/>
        <w:rPr>
          <w:rFonts w:ascii="Arial" w:hAnsi="Arial" w:cs="Arial"/>
          <w:bCs/>
          <w:color w:val="000000"/>
          <w:u w:val="single"/>
          <w:lang w:val="en-US"/>
          <w14:textFill>
            <w14:solidFill>
              <w14:srgbClr w14:val="000000"/>
            </w14:solidFill>
          </w14:textFill>
          <w14:ligatures w14:val="none"/>
        </w:rPr>
      </w:pPr>
      <w:r w:rsidRPr="00583888">
        <w:rPr>
          <w:rFonts w:ascii="Arial" w:hAnsi="Arial" w:cs="Arial"/>
          <w:bCs/>
          <w:color w:val="000000"/>
          <w:u w:val="single"/>
          <w:lang w:val="en-US"/>
          <w14:textFill>
            <w14:solidFill>
              <w14:srgbClr w14:val="000000"/>
            </w14:solidFill>
          </w14:textFill>
          <w14:ligatures w14:val="none"/>
        </w:rPr>
        <w:t>Autumn Term</w:t>
      </w:r>
    </w:p>
    <w:p w:rsidR="008F22C8" w:rsidRDefault="008F22C8" w:rsidP="008F22C8">
      <w:pPr>
        <w:pStyle w:val="StoryHeadline"/>
        <w:widowControl w:val="0"/>
        <w:rPr>
          <w:rFonts w:ascii="Arial" w:hAnsi="Arial" w:cs="Arial"/>
          <w:b w:val="0"/>
          <w:bCs/>
          <w:color w:val="000000"/>
          <w:lang w:val="en-US"/>
          <w14:textFill>
            <w14:solidFill>
              <w14:srgbClr w14:val="000000"/>
            </w14:solidFill>
          </w14:textFill>
          <w14:ligatures w14:val="none"/>
        </w:rPr>
      </w:pPr>
      <w:r>
        <w:rPr>
          <w:rFonts w:ascii="Arial" w:hAnsi="Arial" w:cs="Arial"/>
          <w:b w:val="0"/>
          <w:bCs/>
          <w:color w:val="000000"/>
          <w:lang w:val="en-US"/>
          <w14:textFill>
            <w14:solidFill>
              <w14:srgbClr w14:val="000000"/>
            </w14:solidFill>
          </w14:textFill>
          <w14:ligatures w14:val="none"/>
        </w:rPr>
        <w:t>Year 3 started the year thinking about our 3 school values (love, courage, curiosity) and learning more about what these look like in action. We have been thinking how to contribute to our One Family at St Mary’s.</w:t>
      </w:r>
    </w:p>
    <w:p w:rsidR="008F22C8" w:rsidRDefault="008F22C8" w:rsidP="008F22C8">
      <w:pPr>
        <w:pStyle w:val="StoryHeadline"/>
        <w:widowControl w:val="0"/>
        <w:rPr>
          <w:rFonts w:ascii="Arial" w:hAnsi="Arial" w:cs="Arial"/>
          <w:b w:val="0"/>
          <w:bCs/>
          <w:color w:val="000000"/>
          <w:lang w:val="en-US"/>
          <w14:textFill>
            <w14:solidFill>
              <w14:srgbClr w14:val="000000"/>
            </w14:solidFill>
          </w14:textFill>
          <w14:ligatures w14:val="none"/>
        </w:rPr>
      </w:pPr>
      <w:r>
        <w:rPr>
          <w:rFonts w:ascii="Arial" w:hAnsi="Arial" w:cs="Arial"/>
          <w:b w:val="0"/>
          <w:bCs/>
          <w:color w:val="000000"/>
          <w:lang w:val="en-US"/>
          <w14:textFill>
            <w14:solidFill>
              <w14:srgbClr w14:val="000000"/>
            </w14:solidFill>
          </w14:textFill>
          <w14:ligatures w14:val="none"/>
        </w:rPr>
        <w:t>This half term, we are getting underway with our topic, ‘Sling Spear or Sword’, where we will investigate the Stone</w:t>
      </w:r>
      <w:r>
        <w:rPr>
          <w:rFonts w:ascii="Arial" w:hAnsi="Arial" w:cs="Arial"/>
          <w:b w:val="0"/>
          <w:bCs/>
          <w:color w:val="000000"/>
          <w:lang w:val="en-US"/>
          <w14:textFill>
            <w14:solidFill>
              <w14:srgbClr w14:val="000000"/>
            </w14:solidFill>
          </w14:textFill>
          <w14:ligatures w14:val="none"/>
        </w:rPr>
        <w:t xml:space="preserve"> and Bronze.  The</w:t>
      </w:r>
      <w:r>
        <w:rPr>
          <w:rFonts w:ascii="Arial" w:hAnsi="Arial" w:cs="Arial"/>
          <w:b w:val="0"/>
          <w:bCs/>
          <w:color w:val="000000"/>
          <w:lang w:val="en-US"/>
          <w14:textFill>
            <w14:solidFill>
              <w14:srgbClr w14:val="000000"/>
            </w14:solidFill>
          </w14:textFill>
          <w14:ligatures w14:val="none"/>
        </w:rPr>
        <w:t xml:space="preserve"> Iron Age</w:t>
      </w:r>
      <w:r>
        <w:rPr>
          <w:rFonts w:ascii="Arial" w:hAnsi="Arial" w:cs="Arial"/>
          <w:b w:val="0"/>
          <w:bCs/>
          <w:color w:val="000000"/>
          <w:lang w:val="en-US"/>
          <w14:textFill>
            <w14:solidFill>
              <w14:srgbClr w14:val="000000"/>
            </w14:solidFill>
          </w14:textFill>
          <w14:ligatures w14:val="none"/>
        </w:rPr>
        <w:t xml:space="preserve"> we will tackle in early 2026 when w</w:t>
      </w:r>
      <w:r>
        <w:rPr>
          <w:rFonts w:ascii="Arial" w:hAnsi="Arial" w:cs="Arial"/>
          <w:b w:val="0"/>
          <w:bCs/>
          <w:color w:val="000000"/>
          <w:lang w:val="en-US"/>
          <w14:textFill>
            <w14:solidFill>
              <w14:srgbClr w14:val="000000"/>
            </w14:solidFill>
          </w14:textFill>
          <w14:ligatures w14:val="none"/>
        </w:rPr>
        <w:t>e are also looking forward to welcoming a very exciting visitor into our school who will help us find out more about this fascinating time in history.</w:t>
      </w:r>
    </w:p>
    <w:p w:rsidR="008F22C8" w:rsidRDefault="008F22C8" w:rsidP="008F22C8">
      <w:pPr>
        <w:pStyle w:val="StoryHeadline"/>
        <w:widowControl w:val="0"/>
        <w:rPr>
          <w:rFonts w:ascii="Arial" w:hAnsi="Arial" w:cs="Arial"/>
          <w:b w:val="0"/>
          <w:bCs/>
          <w:color w:val="000000"/>
          <w:lang w:val="en-US"/>
          <w14:textFill>
            <w14:solidFill>
              <w14:srgbClr w14:val="000000"/>
            </w14:solidFill>
          </w14:textFill>
          <w14:ligatures w14:val="none"/>
        </w:rPr>
      </w:pPr>
      <w:r>
        <w:rPr>
          <w:rFonts w:ascii="Arial" w:hAnsi="Arial" w:cs="Arial"/>
          <w:b w:val="0"/>
          <w:bCs/>
          <w:color w:val="000000"/>
          <w:lang w:val="en-US"/>
          <w14:textFill>
            <w14:solidFill>
              <w14:srgbClr w14:val="000000"/>
            </w14:solidFill>
          </w14:textFill>
          <w14:ligatures w14:val="none"/>
        </w:rPr>
        <w:t>We have recently also been able to book a visit to the Anvil to see Philharmonia, an orchestra who were f</w:t>
      </w:r>
      <w:r w:rsidRPr="008F22C8">
        <w:rPr>
          <w:rFonts w:ascii="Arial" w:hAnsi="Arial" w:cs="Arial"/>
          <w:b w:val="0"/>
          <w:bCs/>
          <w:color w:val="000000"/>
          <w:lang w:val="en-US"/>
          <w14:textFill>
            <w14:solidFill>
              <w14:srgbClr w14:val="000000"/>
            </w14:solidFill>
          </w14:textFill>
          <w14:ligatures w14:val="none"/>
        </w:rPr>
        <w:t>ounded in 1945</w:t>
      </w:r>
      <w:r>
        <w:rPr>
          <w:rFonts w:ascii="Arial" w:hAnsi="Arial" w:cs="Arial"/>
          <w:b w:val="0"/>
          <w:bCs/>
          <w:color w:val="000000"/>
          <w:lang w:val="en-US"/>
          <w14:textFill>
            <w14:solidFill>
              <w14:srgbClr w14:val="000000"/>
            </w14:solidFill>
          </w14:textFill>
          <w14:ligatures w14:val="none"/>
        </w:rPr>
        <w:t>.</w:t>
      </w:r>
      <w:r w:rsidRPr="008F22C8">
        <w:rPr>
          <w:rFonts w:ascii="Arial" w:hAnsi="Arial" w:cs="Arial"/>
          <w:b w:val="0"/>
          <w:bCs/>
          <w:color w:val="000000"/>
          <w:lang w:val="en-US"/>
          <w14:textFill>
            <w14:solidFill>
              <w14:srgbClr w14:val="000000"/>
            </w14:solidFill>
          </w14:textFill>
          <w14:ligatures w14:val="none"/>
        </w:rPr>
        <w:t xml:space="preserve"> </w:t>
      </w:r>
      <w:r>
        <w:rPr>
          <w:rFonts w:ascii="Arial" w:hAnsi="Arial" w:cs="Arial"/>
          <w:b w:val="0"/>
          <w:bCs/>
          <w:color w:val="000000"/>
          <w:lang w:val="en-US"/>
          <w14:textFill>
            <w14:solidFill>
              <w14:srgbClr w14:val="000000"/>
            </w14:solidFill>
          </w14:textFill>
          <w14:ligatures w14:val="none"/>
        </w:rPr>
        <w:t xml:space="preserve"> T</w:t>
      </w:r>
      <w:r w:rsidRPr="008F22C8">
        <w:rPr>
          <w:rFonts w:ascii="Arial" w:hAnsi="Arial" w:cs="Arial"/>
          <w:b w:val="0"/>
          <w:bCs/>
          <w:color w:val="000000"/>
          <w:lang w:val="en-US"/>
          <w14:textFill>
            <w14:solidFill>
              <w14:srgbClr w14:val="000000"/>
            </w14:solidFill>
          </w14:textFill>
          <w14:ligatures w14:val="none"/>
        </w:rPr>
        <w:t xml:space="preserve">he Philharmonia </w:t>
      </w:r>
      <w:r>
        <w:rPr>
          <w:rFonts w:ascii="Arial" w:hAnsi="Arial" w:cs="Arial"/>
          <w:b w:val="0"/>
          <w:bCs/>
          <w:color w:val="000000"/>
          <w:lang w:val="en-US"/>
          <w14:textFill>
            <w14:solidFill>
              <w14:srgbClr w14:val="000000"/>
            </w14:solidFill>
          </w14:textFill>
          <w14:ligatures w14:val="none"/>
        </w:rPr>
        <w:t>are</w:t>
      </w:r>
      <w:r w:rsidRPr="008F22C8">
        <w:rPr>
          <w:rFonts w:ascii="Arial" w:hAnsi="Arial" w:cs="Arial"/>
          <w:b w:val="0"/>
          <w:bCs/>
          <w:color w:val="000000"/>
          <w:lang w:val="en-US"/>
          <w14:textFill>
            <w14:solidFill>
              <w14:srgbClr w14:val="000000"/>
            </w14:solidFill>
          </w14:textFill>
          <w14:ligatures w14:val="none"/>
        </w:rPr>
        <w:t xml:space="preserve"> a world-class symphony</w:t>
      </w:r>
      <w:r>
        <w:rPr>
          <w:rFonts w:ascii="Arial" w:hAnsi="Arial" w:cs="Arial"/>
          <w:b w:val="0"/>
          <w:bCs/>
          <w:color w:val="000000"/>
          <w:lang w:val="en-US"/>
          <w14:textFill>
            <w14:solidFill>
              <w14:srgbClr w14:val="000000"/>
            </w14:solidFill>
          </w14:textFill>
          <w14:ligatures w14:val="none"/>
        </w:rPr>
        <w:t xml:space="preserve"> orchestra for the 21st century!  Do look out for the permission form later this month, our trip is on Tuesday 4</w:t>
      </w:r>
      <w:r w:rsidRPr="008F22C8">
        <w:rPr>
          <w:rFonts w:ascii="Arial" w:hAnsi="Arial" w:cs="Arial"/>
          <w:b w:val="0"/>
          <w:bCs/>
          <w:color w:val="000000"/>
          <w:vertAlign w:val="superscript"/>
          <w:lang w:val="en-US"/>
          <w14:textFill>
            <w14:solidFill>
              <w14:srgbClr w14:val="000000"/>
            </w14:solidFill>
          </w14:textFill>
          <w14:ligatures w14:val="none"/>
        </w:rPr>
        <w:t>th</w:t>
      </w:r>
      <w:r>
        <w:rPr>
          <w:rFonts w:ascii="Arial" w:hAnsi="Arial" w:cs="Arial"/>
          <w:b w:val="0"/>
          <w:bCs/>
          <w:color w:val="000000"/>
          <w:lang w:val="en-US"/>
          <w14:textFill>
            <w14:solidFill>
              <w14:srgbClr w14:val="000000"/>
            </w14:solidFill>
          </w14:textFill>
          <w14:ligatures w14:val="none"/>
        </w:rPr>
        <w:t xml:space="preserve"> November.</w:t>
      </w:r>
    </w:p>
    <w:p w:rsidR="008F22C8" w:rsidRDefault="008F22C8" w:rsidP="008F22C8">
      <w:pPr>
        <w:pStyle w:val="StoryHeadline"/>
        <w:widowControl w:val="0"/>
        <w:rPr>
          <w:rFonts w:ascii="Arial" w:hAnsi="Arial" w:cs="Arial"/>
          <w:b w:val="0"/>
          <w:bCs/>
          <w:color w:val="000000"/>
          <w:u w:val="single"/>
          <w:lang w:val="en-US"/>
          <w14:textFill>
            <w14:solidFill>
              <w14:srgbClr w14:val="000000"/>
            </w14:solidFill>
          </w14:textFill>
          <w14:ligatures w14:val="none"/>
        </w:rPr>
      </w:pPr>
    </w:p>
    <w:p w:rsidR="008F22C8" w:rsidRPr="00583888" w:rsidRDefault="008F22C8" w:rsidP="008F22C8">
      <w:pPr>
        <w:pStyle w:val="StoryHeadline"/>
        <w:widowControl w:val="0"/>
        <w:rPr>
          <w:rFonts w:ascii="Arial" w:hAnsi="Arial" w:cs="Arial"/>
          <w:bCs/>
          <w:color w:val="000000"/>
          <w:u w:val="single"/>
          <w:lang w:val="en-US"/>
          <w14:textFill>
            <w14:solidFill>
              <w14:srgbClr w14:val="000000"/>
            </w14:solidFill>
          </w14:textFill>
          <w14:ligatures w14:val="none"/>
        </w:rPr>
      </w:pPr>
      <w:r w:rsidRPr="00583888">
        <w:rPr>
          <w:rFonts w:ascii="Arial" w:hAnsi="Arial" w:cs="Arial"/>
          <w:bCs/>
          <w:color w:val="000000"/>
          <w:u w:val="single"/>
          <w:lang w:val="en-US"/>
          <w14:textFill>
            <w14:solidFill>
              <w14:srgbClr w14:val="000000"/>
            </w14:solidFill>
          </w14:textFill>
          <w14:ligatures w14:val="none"/>
        </w:rPr>
        <w:t>Communication</w:t>
      </w:r>
    </w:p>
    <w:p w:rsidR="008F22C8" w:rsidRDefault="008F22C8" w:rsidP="008F22C8">
      <w:pPr>
        <w:pStyle w:val="StoryHeadline"/>
        <w:widowControl w:val="0"/>
        <w:rPr>
          <w:rFonts w:ascii="Arial" w:hAnsi="Arial" w:cs="Arial"/>
          <w:b w:val="0"/>
          <w:bCs/>
          <w:color w:val="000000"/>
          <w:lang w:val="en-US"/>
          <w14:textFill>
            <w14:solidFill>
              <w14:srgbClr w14:val="000000"/>
            </w14:solidFill>
          </w14:textFill>
          <w14:ligatures w14:val="none"/>
        </w:rPr>
      </w:pPr>
    </w:p>
    <w:p w:rsidR="008F22C8" w:rsidRDefault="008F22C8" w:rsidP="008F22C8">
      <w:pPr>
        <w:pStyle w:val="StoryHeadline"/>
        <w:widowControl w:val="0"/>
        <w:rPr>
          <w:b w:val="0"/>
          <w:color w:val="000000"/>
          <w:lang w:val="en-US"/>
          <w14:textFill>
            <w14:solidFill>
              <w14:srgbClr w14:val="000000"/>
            </w14:solidFill>
          </w14:textFill>
          <w14:ligatures w14:val="none"/>
        </w:rPr>
      </w:pPr>
      <w:r>
        <w:rPr>
          <w:rFonts w:ascii="Arial" w:hAnsi="Arial" w:cs="Arial"/>
          <w:b w:val="0"/>
          <w:bCs/>
          <w:color w:val="000000"/>
          <w:lang w:val="en-US"/>
          <w14:textFill>
            <w14:solidFill>
              <w14:srgbClr w14:val="000000"/>
            </w14:solidFill>
          </w14:textFill>
          <w14:ligatures w14:val="none"/>
        </w:rPr>
        <w:t xml:space="preserve">Please do not hesitate to get in contact with your child’s teacher should you need to do so. We can usually find time in the day to call you back or feel free to email us with any questions or worries/concerns. </w:t>
      </w:r>
    </w:p>
    <w:p w:rsidR="008F22C8" w:rsidRDefault="008F22C8" w:rsidP="008F22C8">
      <w:pPr>
        <w:pStyle w:val="StoryHeadline"/>
        <w:widowControl w:val="0"/>
        <w:rPr>
          <w:rFonts w:ascii="Arial" w:hAnsi="Arial" w:cs="Arial"/>
          <w:b w:val="0"/>
          <w:color w:val="000000"/>
          <w:u w:val="single"/>
          <w:lang w:val="en-US"/>
          <w14:textFill>
            <w14:solidFill>
              <w14:srgbClr w14:val="000000"/>
            </w14:solidFill>
          </w14:textFill>
          <w14:ligatures w14:val="none"/>
        </w:rPr>
      </w:pPr>
    </w:p>
    <w:p w:rsidR="008F22C8" w:rsidRPr="00583888" w:rsidRDefault="008F22C8" w:rsidP="008F22C8">
      <w:pPr>
        <w:pStyle w:val="StoryHeadline"/>
        <w:widowControl w:val="0"/>
        <w:rPr>
          <w:color w:val="000000"/>
          <w:lang w:val="en-US"/>
          <w14:textFill>
            <w14:solidFill>
              <w14:srgbClr w14:val="000000"/>
            </w14:solidFill>
          </w14:textFill>
          <w14:ligatures w14:val="none"/>
        </w:rPr>
      </w:pPr>
      <w:r w:rsidRPr="00583888">
        <w:rPr>
          <w:rFonts w:ascii="Arial" w:hAnsi="Arial" w:cs="Arial"/>
          <w:color w:val="000000"/>
          <w:u w:val="single"/>
          <w:lang w:val="en-US"/>
          <w14:textFill>
            <w14:solidFill>
              <w14:srgbClr w14:val="000000"/>
            </w14:solidFill>
          </w14:textFill>
          <w14:ligatures w14:val="none"/>
        </w:rPr>
        <w:t>Reminders</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p>
    <w:p w:rsidR="0058388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 xml:space="preserve">Homework will be set on a Friday and is due in the following Thursday. We will be using Google Classroom as the platform for our homework but encourage the children to complete the work in their Home Learning books. </w:t>
      </w:r>
    </w:p>
    <w:p w:rsidR="00583888" w:rsidRPr="00583888" w:rsidRDefault="008F22C8" w:rsidP="008F22C8">
      <w:pPr>
        <w:pStyle w:val="StoryHeadline"/>
        <w:widowControl w:val="0"/>
        <w:rPr>
          <w:rFonts w:ascii="Arial" w:hAnsi="Arial" w:cs="Arial"/>
          <w:bCs/>
          <w:color w:val="000000"/>
          <w14:textFill>
            <w14:solidFill>
              <w14:srgbClr w14:val="000000"/>
            </w14:solidFill>
          </w14:textFill>
          <w14:ligatures w14:val="none"/>
        </w:rPr>
      </w:pPr>
      <w:r w:rsidRPr="00583888">
        <w:rPr>
          <w:rFonts w:ascii="Arial" w:hAnsi="Arial" w:cs="Arial"/>
          <w:bCs/>
          <w:color w:val="000000"/>
          <w14:textFill>
            <w14:solidFill>
              <w14:srgbClr w14:val="000000"/>
            </w14:solidFill>
          </w14:textFill>
          <w14:ligatures w14:val="none"/>
        </w:rPr>
        <w:t>Your child’s login details can be found in their reading records</w:t>
      </w:r>
      <w:r w:rsidR="00583888">
        <w:rPr>
          <w:rFonts w:ascii="Arial" w:hAnsi="Arial" w:cs="Arial"/>
          <w:bCs/>
          <w:color w:val="000000"/>
          <w14:textFill>
            <w14:solidFill>
              <w14:srgbClr w14:val="000000"/>
            </w14:solidFill>
          </w14:textFill>
          <w14:ligatures w14:val="none"/>
        </w:rPr>
        <w:t xml:space="preserve"> for Google Classroom, Anton and TTRS</w:t>
      </w:r>
      <w:r w:rsidRPr="00583888">
        <w:rPr>
          <w:rFonts w:ascii="Arial" w:hAnsi="Arial" w:cs="Arial"/>
          <w:bCs/>
          <w:color w:val="000000"/>
          <w14:textFill>
            <w14:solidFill>
              <w14:srgbClr w14:val="000000"/>
            </w14:solidFill>
          </w14:textFill>
          <w14:ligatures w14:val="none"/>
        </w:rPr>
        <w:t xml:space="preserve">. </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 xml:space="preserve">Please also record these down somewhere else. </w:t>
      </w:r>
      <w:r w:rsidR="00583888">
        <w:rPr>
          <w:rFonts w:ascii="Arial" w:hAnsi="Arial" w:cs="Arial"/>
          <w:b w:val="0"/>
          <w:bCs/>
          <w:color w:val="000000"/>
          <w14:textFill>
            <w14:solidFill>
              <w14:srgbClr w14:val="000000"/>
            </w14:solidFill>
          </w14:textFill>
          <w14:ligatures w14:val="none"/>
        </w:rPr>
        <w:t xml:space="preserve">Anton &amp; Timestables Rockstars are two </w:t>
      </w:r>
      <w:r>
        <w:rPr>
          <w:rFonts w:ascii="Arial" w:hAnsi="Arial" w:cs="Arial"/>
          <w:b w:val="0"/>
          <w:bCs/>
          <w:color w:val="000000"/>
          <w14:textFill>
            <w14:solidFill>
              <w14:srgbClr w14:val="000000"/>
            </w14:solidFill>
          </w14:textFill>
          <w14:ligatures w14:val="none"/>
        </w:rPr>
        <w:t xml:space="preserve">other </w:t>
      </w:r>
      <w:r>
        <w:rPr>
          <w:rFonts w:ascii="Arial" w:hAnsi="Arial" w:cs="Arial"/>
          <w:b w:val="0"/>
          <w:bCs/>
          <w:color w:val="000000"/>
          <w14:textFill>
            <w14:solidFill>
              <w14:srgbClr w14:val="000000"/>
            </w14:solidFill>
          </w14:textFill>
          <w14:ligatures w14:val="none"/>
        </w:rPr>
        <w:lastRenderedPageBreak/>
        <w:t>website</w:t>
      </w:r>
      <w:r w:rsidR="00583888">
        <w:rPr>
          <w:rFonts w:ascii="Arial" w:hAnsi="Arial" w:cs="Arial"/>
          <w:b w:val="0"/>
          <w:bCs/>
          <w:color w:val="000000"/>
          <w14:textFill>
            <w14:solidFill>
              <w14:srgbClr w14:val="000000"/>
            </w14:solidFill>
          </w14:textFill>
          <w14:ligatures w14:val="none"/>
        </w:rPr>
        <w:t>s / apps</w:t>
      </w:r>
      <w:r>
        <w:rPr>
          <w:rFonts w:ascii="Arial" w:hAnsi="Arial" w:cs="Arial"/>
          <w:b w:val="0"/>
          <w:bCs/>
          <w:color w:val="000000"/>
          <w14:textFill>
            <w14:solidFill>
              <w14:srgbClr w14:val="000000"/>
            </w14:solidFill>
          </w14:textFill>
          <w14:ligatures w14:val="none"/>
        </w:rPr>
        <w:t xml:space="preserve"> we use—details also </w:t>
      </w:r>
      <w:r w:rsidR="00583888">
        <w:rPr>
          <w:rFonts w:ascii="Arial" w:hAnsi="Arial" w:cs="Arial"/>
          <w:b w:val="0"/>
          <w:bCs/>
          <w:color w:val="000000"/>
          <w14:textFill>
            <w14:solidFill>
              <w14:srgbClr w14:val="000000"/>
            </w14:solidFill>
          </w14:textFill>
          <w14:ligatures w14:val="none"/>
        </w:rPr>
        <w:t>provided in the reading records for logging on.</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p>
    <w:p w:rsidR="00583888" w:rsidRPr="00583888" w:rsidRDefault="00583888" w:rsidP="00583888">
      <w:pPr>
        <w:pStyle w:val="StoryHeadline"/>
        <w:widowControl w:val="0"/>
        <w:rPr>
          <w:color w:val="000000"/>
          <w:lang w:val="en-US"/>
          <w14:textFill>
            <w14:solidFill>
              <w14:srgbClr w14:val="000000"/>
            </w14:solidFill>
          </w14:textFill>
          <w14:ligatures w14:val="none"/>
        </w:rPr>
      </w:pPr>
      <w:r w:rsidRPr="00583888">
        <w:rPr>
          <w:rFonts w:ascii="Arial" w:hAnsi="Arial" w:cs="Arial"/>
          <w:color w:val="000000"/>
          <w:u w:val="single"/>
          <w:lang w:val="en-US"/>
          <w14:textFill>
            <w14:solidFill>
              <w14:srgbClr w14:val="000000"/>
            </w14:solidFill>
          </w14:textFill>
          <w14:ligatures w14:val="none"/>
        </w:rPr>
        <w:t>Reading – probably the most important 5 minutes a day you can spend with your child</w:t>
      </w:r>
    </w:p>
    <w:p w:rsidR="00583888" w:rsidRDefault="00583888" w:rsidP="008F22C8">
      <w:pPr>
        <w:pStyle w:val="StoryHeadline"/>
        <w:widowControl w:val="0"/>
        <w:rPr>
          <w:rFonts w:ascii="Arial" w:hAnsi="Arial" w:cs="Arial"/>
          <w:b w:val="0"/>
          <w:bCs/>
          <w:color w:val="000000"/>
          <w14:textFill>
            <w14:solidFill>
              <w14:srgbClr w14:val="000000"/>
            </w14:solidFill>
          </w14:textFill>
          <w14:ligatures w14:val="none"/>
        </w:rPr>
      </w:pPr>
    </w:p>
    <w:p w:rsidR="00583888" w:rsidRDefault="0058388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The skill of reading is not just decoding the words.</w:t>
      </w:r>
      <w:r>
        <w:rPr>
          <w:rFonts w:ascii="Arial" w:hAnsi="Arial" w:cs="Arial"/>
          <w:b w:val="0"/>
          <w:bCs/>
          <w:color w:val="000000"/>
          <w14:textFill>
            <w14:solidFill>
              <w14:srgbClr w14:val="000000"/>
            </w14:solidFill>
          </w14:textFill>
          <w14:ligatures w14:val="none"/>
        </w:rPr>
        <w:t xml:space="preserve">  Instead, r</w:t>
      </w:r>
      <w:r>
        <w:rPr>
          <w:rFonts w:ascii="Arial" w:hAnsi="Arial" w:cs="Arial"/>
          <w:b w:val="0"/>
          <w:bCs/>
          <w:color w:val="000000"/>
          <w14:textFill>
            <w14:solidFill>
              <w14:srgbClr w14:val="000000"/>
            </w14:solidFill>
          </w14:textFill>
          <w14:ligatures w14:val="none"/>
        </w:rPr>
        <w:t>eading is also about so many life skills, like inferring what the characters are up to based upon the description of their actions.  So, please read to your child</w:t>
      </w:r>
      <w:r>
        <w:rPr>
          <w:rFonts w:ascii="Arial" w:hAnsi="Arial" w:cs="Arial"/>
          <w:b w:val="0"/>
          <w:bCs/>
          <w:color w:val="000000"/>
          <w14:textFill>
            <w14:solidFill>
              <w14:srgbClr w14:val="000000"/>
            </w14:solidFill>
          </w14:textFill>
          <w14:ligatures w14:val="none"/>
        </w:rPr>
        <w:t xml:space="preserve">.  </w:t>
      </w:r>
      <w:r w:rsidR="008F22C8">
        <w:rPr>
          <w:rFonts w:ascii="Arial" w:hAnsi="Arial" w:cs="Arial"/>
          <w:b w:val="0"/>
          <w:bCs/>
          <w:color w:val="000000"/>
          <w14:textFill>
            <w14:solidFill>
              <w14:srgbClr w14:val="000000"/>
            </w14:solidFill>
          </w14:textFill>
          <w14:ligatures w14:val="none"/>
        </w:rPr>
        <w:t xml:space="preserve">Thank you for your support so far with reading at home. Reading with your child is the number 1 way to help your child develop as a learner.  </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 xml:space="preserve">Read </w:t>
      </w:r>
      <w:r w:rsidR="00583888">
        <w:rPr>
          <w:rFonts w:ascii="Arial" w:hAnsi="Arial" w:cs="Arial"/>
          <w:b w:val="0"/>
          <w:bCs/>
          <w:color w:val="000000"/>
          <w14:textFill>
            <w14:solidFill>
              <w14:srgbClr w14:val="000000"/>
            </w14:solidFill>
          </w14:textFill>
          <w14:ligatures w14:val="none"/>
        </w:rPr>
        <w:t xml:space="preserve">together </w:t>
      </w:r>
      <w:r>
        <w:rPr>
          <w:rFonts w:ascii="Arial" w:hAnsi="Arial" w:cs="Arial"/>
          <w:b w:val="0"/>
          <w:bCs/>
          <w:color w:val="000000"/>
          <w14:textFill>
            <w14:solidFill>
              <w14:srgbClr w14:val="000000"/>
            </w14:solidFill>
          </w14:textFill>
          <w14:ligatures w14:val="none"/>
        </w:rPr>
        <w:t>your child</w:t>
      </w:r>
      <w:r w:rsidR="00583888">
        <w:rPr>
          <w:rFonts w:ascii="Arial" w:hAnsi="Arial" w:cs="Arial"/>
          <w:b w:val="0"/>
          <w:bCs/>
          <w:color w:val="000000"/>
          <w14:textFill>
            <w14:solidFill>
              <w14:srgbClr w14:val="000000"/>
            </w14:solidFill>
          </w14:textFill>
          <w14:ligatures w14:val="none"/>
        </w:rPr>
        <w:t>’s</w:t>
      </w:r>
      <w:r>
        <w:rPr>
          <w:rFonts w:ascii="Arial" w:hAnsi="Arial" w:cs="Arial"/>
          <w:b w:val="0"/>
          <w:bCs/>
          <w:color w:val="000000"/>
          <w14:textFill>
            <w14:solidFill>
              <w14:srgbClr w14:val="000000"/>
            </w14:solidFill>
          </w14:textFill>
          <w14:ligatures w14:val="none"/>
        </w:rPr>
        <w:t xml:space="preserve"> reading book.  Read their reading book to them as well from time to time if it is dragging on a bit!  Read, read, read, read, read—you get the message!</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 xml:space="preserve">How much reading?  We encourage you and your child / children to read at least 3 times a week together.  </w:t>
      </w:r>
    </w:p>
    <w:p w:rsidR="0058388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sidRPr="00583888">
        <w:rPr>
          <w:rFonts w:ascii="Arial" w:hAnsi="Arial" w:cs="Arial"/>
          <w:bCs/>
          <w:color w:val="000000"/>
          <w14:textFill>
            <w14:solidFill>
              <w14:srgbClr w14:val="000000"/>
            </w14:solidFill>
          </w14:textFill>
          <w14:ligatures w14:val="none"/>
        </w:rPr>
        <w:t>Reading records</w:t>
      </w:r>
      <w:r>
        <w:rPr>
          <w:rFonts w:ascii="Arial" w:hAnsi="Arial" w:cs="Arial"/>
          <w:b w:val="0"/>
          <w:bCs/>
          <w:color w:val="000000"/>
          <w14:textFill>
            <w14:solidFill>
              <w14:srgbClr w14:val="000000"/>
            </w14:solidFill>
          </w14:textFill>
          <w14:ligatures w14:val="none"/>
        </w:rPr>
        <w:t xml:space="preserve">—we know that at Old Basing Infants you had a handy tick sheet for the reading.  We are using reading records.  If you are able to write a note in here each time you read, brilliant.  </w:t>
      </w:r>
    </w:p>
    <w:p w:rsidR="008F22C8" w:rsidRDefault="0058388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Keep it simple…a</w:t>
      </w:r>
      <w:r w:rsidR="008F22C8">
        <w:rPr>
          <w:rFonts w:ascii="Arial" w:hAnsi="Arial" w:cs="Arial"/>
          <w:b w:val="0"/>
          <w:bCs/>
          <w:color w:val="000000"/>
          <w14:textFill>
            <w14:solidFill>
              <w14:srgbClr w14:val="000000"/>
            </w14:solidFill>
          </w14:textFill>
          <w14:ligatures w14:val="none"/>
        </w:rPr>
        <w:t xml:space="preserve"> date</w:t>
      </w:r>
      <w:r>
        <w:rPr>
          <w:rFonts w:ascii="Arial" w:hAnsi="Arial" w:cs="Arial"/>
          <w:b w:val="0"/>
          <w:bCs/>
          <w:color w:val="000000"/>
          <w14:textFill>
            <w14:solidFill>
              <w14:srgbClr w14:val="000000"/>
            </w14:solidFill>
          </w14:textFill>
          <w14:ligatures w14:val="none"/>
        </w:rPr>
        <w:t xml:space="preserve">, </w:t>
      </w:r>
      <w:r w:rsidR="008F22C8">
        <w:rPr>
          <w:rFonts w:ascii="Arial" w:hAnsi="Arial" w:cs="Arial"/>
          <w:b w:val="0"/>
          <w:bCs/>
          <w:color w:val="000000"/>
          <w14:textFill>
            <w14:solidFill>
              <w14:srgbClr w14:val="000000"/>
            </w14:solidFill>
          </w14:textFill>
          <w14:ligatures w14:val="none"/>
        </w:rPr>
        <w:t xml:space="preserve">an initial </w:t>
      </w:r>
      <w:r>
        <w:rPr>
          <w:rFonts w:ascii="Arial" w:hAnsi="Arial" w:cs="Arial"/>
          <w:b w:val="0"/>
          <w:bCs/>
          <w:color w:val="000000"/>
          <w14:textFill>
            <w14:solidFill>
              <w14:srgbClr w14:val="000000"/>
            </w14:solidFill>
          </w14:textFill>
          <w14:ligatures w14:val="none"/>
        </w:rPr>
        <w:t xml:space="preserve">in the box and a brief comment are best.  But when </w:t>
      </w:r>
      <w:r w:rsidR="008F22C8">
        <w:rPr>
          <w:rFonts w:ascii="Arial" w:hAnsi="Arial" w:cs="Arial"/>
          <w:b w:val="0"/>
          <w:bCs/>
          <w:color w:val="000000"/>
          <w14:textFill>
            <w14:solidFill>
              <w14:srgbClr w14:val="000000"/>
            </w14:solidFill>
          </w14:textFill>
          <w14:ligatures w14:val="none"/>
        </w:rPr>
        <w:t>there is never a pen or pencil to hand when you need it</w:t>
      </w:r>
      <w:r>
        <w:rPr>
          <w:rFonts w:ascii="Arial" w:hAnsi="Arial" w:cs="Arial"/>
          <w:b w:val="0"/>
          <w:bCs/>
          <w:color w:val="000000"/>
          <w14:textFill>
            <w14:solidFill>
              <w14:srgbClr w14:val="000000"/>
            </w14:solidFill>
          </w14:textFill>
          <w14:ligatures w14:val="none"/>
        </w:rPr>
        <w:t>, just</w:t>
      </w:r>
      <w:r w:rsidR="008F22C8">
        <w:rPr>
          <w:rFonts w:ascii="Arial" w:hAnsi="Arial" w:cs="Arial"/>
          <w:b w:val="0"/>
          <w:bCs/>
          <w:color w:val="000000"/>
          <w14:textFill>
            <w14:solidFill>
              <w14:srgbClr w14:val="000000"/>
            </w14:solidFill>
          </w14:textFill>
          <w14:ligatures w14:val="none"/>
        </w:rPr>
        <w:t xml:space="preserve"> ensure you read, that is the number 1 priority.  The reading record is helpful but not essential</w:t>
      </w:r>
      <w:r>
        <w:rPr>
          <w:rFonts w:ascii="Arial" w:hAnsi="Arial" w:cs="Arial"/>
          <w:b w:val="0"/>
          <w:bCs/>
          <w:color w:val="000000"/>
          <w14:textFill>
            <w14:solidFill>
              <w14:srgbClr w14:val="000000"/>
            </w14:solidFill>
          </w14:textFill>
          <w14:ligatures w14:val="none"/>
        </w:rPr>
        <w:t xml:space="preserve"> every time</w:t>
      </w:r>
      <w:r w:rsidR="008F22C8">
        <w:rPr>
          <w:rFonts w:ascii="Arial" w:hAnsi="Arial" w:cs="Arial"/>
          <w:b w:val="0"/>
          <w:bCs/>
          <w:color w:val="000000"/>
          <w14:textFill>
            <w14:solidFill>
              <w14:srgbClr w14:val="000000"/>
            </w14:solidFill>
          </w14:textFill>
          <w14:ligatures w14:val="none"/>
        </w:rPr>
        <w:t>.</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Pr>
          <w:rFonts w:ascii="Arial" w:hAnsi="Arial" w:cs="Arial"/>
          <w:b w:val="0"/>
          <w:bCs/>
          <w:color w:val="000000"/>
          <w14:textFill>
            <w14:solidFill>
              <w14:srgbClr w14:val="000000"/>
            </w14:solidFill>
          </w14:textFill>
          <w14:ligatures w14:val="none"/>
        </w:rPr>
        <w:t xml:space="preserve">We encourage and train the </w:t>
      </w:r>
      <w:r w:rsidR="00583888">
        <w:rPr>
          <w:rFonts w:ascii="Arial" w:hAnsi="Arial" w:cs="Arial"/>
          <w:b w:val="0"/>
          <w:bCs/>
          <w:color w:val="000000"/>
          <w14:textFill>
            <w14:solidFill>
              <w14:srgbClr w14:val="000000"/>
            </w14:solidFill>
          </w14:textFill>
          <w14:ligatures w14:val="none"/>
        </w:rPr>
        <w:t xml:space="preserve">many of the </w:t>
      </w:r>
      <w:r>
        <w:rPr>
          <w:rFonts w:ascii="Arial" w:hAnsi="Arial" w:cs="Arial"/>
          <w:b w:val="0"/>
          <w:bCs/>
          <w:color w:val="000000"/>
          <w14:textFill>
            <w14:solidFill>
              <w14:srgbClr w14:val="000000"/>
            </w14:solidFill>
          </w14:textFill>
          <w14:ligatures w14:val="none"/>
        </w:rPr>
        <w:t xml:space="preserve">children to record their reading as well as they gain more confidence. </w:t>
      </w:r>
    </w:p>
    <w:p w:rsid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r w:rsidRPr="00583888">
        <w:rPr>
          <w:rFonts w:ascii="Arial" w:hAnsi="Arial" w:cs="Arial"/>
          <w:bCs/>
          <w:color w:val="000000"/>
          <w14:textFill>
            <w14:solidFill>
              <w14:srgbClr w14:val="000000"/>
            </w14:solidFill>
          </w14:textFill>
          <w14:ligatures w14:val="none"/>
        </w:rPr>
        <w:t>The most important thing is that they are heard by an adult at home</w:t>
      </w:r>
      <w:r>
        <w:rPr>
          <w:rFonts w:ascii="Arial" w:hAnsi="Arial" w:cs="Arial"/>
          <w:b w:val="0"/>
          <w:bCs/>
          <w:color w:val="000000"/>
          <w14:textFill>
            <w14:solidFill>
              <w14:srgbClr w14:val="000000"/>
            </w14:solidFill>
          </w14:textFill>
          <w14:ligatures w14:val="none"/>
        </w:rPr>
        <w:t>. Please do let your child’s teacher know should there be any major concerns regarding this.</w:t>
      </w:r>
    </w:p>
    <w:p w:rsidR="008F22C8" w:rsidRDefault="008F22C8" w:rsidP="008F22C8">
      <w:pPr>
        <w:widowControl w:val="0"/>
        <w:rPr>
          <w:rFonts w:ascii="Arial" w:hAnsi="Arial" w:cs="Arial"/>
          <w:sz w:val="24"/>
          <w:szCs w:val="24"/>
          <w14:ligatures w14:val="none"/>
        </w:rPr>
      </w:pPr>
      <w:r>
        <w:rPr>
          <w:rFonts w:ascii="Arial" w:hAnsi="Arial" w:cs="Arial"/>
          <w:sz w:val="24"/>
          <w:szCs w:val="24"/>
          <w14:ligatures w14:val="none"/>
        </w:rPr>
        <w:t> </w:t>
      </w:r>
    </w:p>
    <w:p w:rsidR="008F22C8" w:rsidRPr="00583888" w:rsidRDefault="008F22C8" w:rsidP="008F22C8">
      <w:pPr>
        <w:widowControl w:val="0"/>
        <w:rPr>
          <w:rFonts w:ascii="Arial" w:hAnsi="Arial" w:cs="Arial"/>
          <w:b/>
          <w:sz w:val="24"/>
          <w:szCs w:val="24"/>
          <w:u w:val="single"/>
          <w14:ligatures w14:val="none"/>
        </w:rPr>
      </w:pPr>
      <w:r w:rsidRPr="00583888">
        <w:rPr>
          <w:rFonts w:ascii="Arial" w:hAnsi="Arial" w:cs="Arial"/>
          <w:b/>
          <w:sz w:val="24"/>
          <w:szCs w:val="24"/>
          <w:u w:val="single"/>
          <w14:ligatures w14:val="none"/>
        </w:rPr>
        <w:t>And finally...</w:t>
      </w:r>
    </w:p>
    <w:p w:rsidR="00583888" w:rsidRDefault="00583888" w:rsidP="008F22C8">
      <w:pPr>
        <w:widowControl w:val="0"/>
        <w:rPr>
          <w:rFonts w:ascii="Arial" w:hAnsi="Arial" w:cs="Arial"/>
          <w:sz w:val="24"/>
          <w:szCs w:val="24"/>
          <w14:ligatures w14:val="none"/>
        </w:rPr>
      </w:pPr>
      <w:r>
        <w:rPr>
          <w:rFonts w:ascii="Arial" w:hAnsi="Arial" w:cs="Arial"/>
          <w:sz w:val="24"/>
          <w:szCs w:val="24"/>
          <w14:ligatures w14:val="none"/>
        </w:rPr>
        <w:t>Name it!  Some children have cardigans, school jumpers or black joggers that have no name in them and they are being discarded &amp; end up lost.  Check items are named to help see items returned!</w:t>
      </w:r>
    </w:p>
    <w:p w:rsidR="008F22C8" w:rsidRDefault="008F22C8" w:rsidP="008F22C8">
      <w:pPr>
        <w:widowControl w:val="0"/>
        <w:rPr>
          <w:rFonts w:ascii="Arial" w:hAnsi="Arial" w:cs="Arial"/>
          <w:sz w:val="24"/>
          <w:szCs w:val="24"/>
          <w14:ligatures w14:val="none"/>
        </w:rPr>
      </w:pPr>
      <w:r>
        <w:rPr>
          <w:rFonts w:ascii="Arial" w:hAnsi="Arial" w:cs="Arial"/>
          <w:sz w:val="24"/>
          <w:szCs w:val="24"/>
          <w14:ligatures w14:val="none"/>
        </w:rPr>
        <w:t>Should you have any questions or concerns over the coming term, please do not hesitate to contact your child’s teacher or another member of the Year 3 team.</w:t>
      </w:r>
    </w:p>
    <w:p w:rsidR="008F22C8" w:rsidRDefault="008F22C8" w:rsidP="008F22C8">
      <w:pPr>
        <w:widowControl w:val="0"/>
        <w:rPr>
          <w:rFonts w:ascii="Arial" w:hAnsi="Arial" w:cs="Arial"/>
          <w:sz w:val="24"/>
          <w:szCs w:val="24"/>
          <w14:ligatures w14:val="none"/>
        </w:rPr>
      </w:pPr>
      <w:r>
        <w:rPr>
          <w:rFonts w:ascii="Arial" w:hAnsi="Arial" w:cs="Arial"/>
          <w:sz w:val="24"/>
          <w:szCs w:val="24"/>
          <w14:ligatures w14:val="none"/>
        </w:rPr>
        <w:t> </w:t>
      </w:r>
    </w:p>
    <w:p w:rsidR="009A7816" w:rsidRDefault="008F22C8" w:rsidP="008F22C8">
      <w:pPr>
        <w:spacing w:after="160" w:line="256" w:lineRule="auto"/>
        <w:rPr>
          <w:rFonts w:ascii="Arial" w:hAnsi="Arial" w:cs="Arial"/>
          <w:i/>
          <w:iCs/>
          <w:sz w:val="24"/>
          <w:szCs w:val="24"/>
          <w14:ligatures w14:val="none"/>
        </w:rPr>
      </w:pPr>
      <w:r>
        <w:rPr>
          <w:rFonts w:ascii="Arial" w:hAnsi="Arial" w:cs="Arial"/>
          <w:i/>
          <w:iCs/>
          <w:sz w:val="24"/>
          <w:szCs w:val="24"/>
          <w14:ligatures w14:val="none"/>
        </w:rPr>
        <w:t>Miss Bennison</w:t>
      </w:r>
      <w:r>
        <w:rPr>
          <w:rFonts w:ascii="Arial" w:hAnsi="Arial" w:cs="Arial"/>
          <w:i/>
          <w:iCs/>
          <w:sz w:val="24"/>
          <w:szCs w:val="24"/>
          <w14:ligatures w14:val="none"/>
        </w:rPr>
        <w:t xml:space="preserve"> (Austen class)</w:t>
      </w:r>
      <w:r>
        <w:rPr>
          <w:rFonts w:ascii="Arial" w:hAnsi="Arial" w:cs="Arial"/>
          <w:i/>
          <w:iCs/>
          <w:sz w:val="24"/>
          <w:szCs w:val="24"/>
          <w14:ligatures w14:val="none"/>
        </w:rPr>
        <w:t xml:space="preserve">      </w:t>
      </w:r>
      <w:r>
        <w:rPr>
          <w:rFonts w:ascii="Arial" w:hAnsi="Arial" w:cs="Arial"/>
          <w:i/>
          <w:iCs/>
          <w:sz w:val="24"/>
          <w:szCs w:val="24"/>
          <w14:ligatures w14:val="none"/>
        </w:rPr>
        <w:t xml:space="preserve">Miss </w:t>
      </w:r>
      <w:r>
        <w:rPr>
          <w:rFonts w:ascii="Arial" w:hAnsi="Arial" w:cs="Arial"/>
          <w:i/>
          <w:iCs/>
          <w:sz w:val="24"/>
          <w:szCs w:val="24"/>
          <w14:ligatures w14:val="none"/>
        </w:rPr>
        <w:t xml:space="preserve">Fogarty </w:t>
      </w:r>
      <w:r>
        <w:rPr>
          <w:rFonts w:ascii="Arial" w:hAnsi="Arial" w:cs="Arial"/>
          <w:i/>
          <w:iCs/>
          <w:sz w:val="24"/>
          <w:szCs w:val="24"/>
          <w14:ligatures w14:val="none"/>
        </w:rPr>
        <w:t xml:space="preserve">(Conan Doyle class) </w:t>
      </w:r>
      <w:r>
        <w:rPr>
          <w:rFonts w:ascii="Arial" w:hAnsi="Arial" w:cs="Arial"/>
          <w:i/>
          <w:iCs/>
          <w:sz w:val="24"/>
          <w:szCs w:val="24"/>
          <w14:ligatures w14:val="none"/>
        </w:rPr>
        <w:t xml:space="preserve">     </w:t>
      </w:r>
      <w:r>
        <w:rPr>
          <w:rFonts w:ascii="Arial" w:hAnsi="Arial" w:cs="Arial"/>
          <w:i/>
          <w:iCs/>
          <w:sz w:val="24"/>
          <w:szCs w:val="24"/>
          <w14:ligatures w14:val="none"/>
        </w:rPr>
        <w:t>Mr Rundle (Dickens Class)</w:t>
      </w:r>
    </w:p>
    <w:p w:rsidR="00D87135" w:rsidRDefault="00D87135">
      <w:pPr>
        <w:spacing w:after="160" w:line="259" w:lineRule="auto"/>
        <w:rPr>
          <w:rFonts w:ascii="Arial" w:hAnsi="Arial" w:cs="Arial"/>
          <w:i/>
          <w:iCs/>
          <w:sz w:val="24"/>
          <w:szCs w:val="24"/>
          <w14:ligatures w14:val="none"/>
        </w:rPr>
      </w:pPr>
    </w:p>
    <w:p w:rsidR="009A7816" w:rsidRPr="00D87135" w:rsidRDefault="00D87135">
      <w:pPr>
        <w:spacing w:after="160" w:line="259" w:lineRule="auto"/>
        <w:rPr>
          <w:rFonts w:ascii="Arial" w:hAnsi="Arial" w:cs="Arial"/>
          <w:iCs/>
          <w:sz w:val="24"/>
          <w:szCs w:val="24"/>
          <w14:ligatures w14:val="none"/>
        </w:rPr>
      </w:pPr>
      <w:r w:rsidRPr="00D87135">
        <w:rPr>
          <w:rFonts w:ascii="Arial" w:hAnsi="Arial" w:cs="Arial"/>
          <w:iCs/>
          <w:sz w:val="24"/>
          <w:szCs w:val="24"/>
          <w14:ligatures w14:val="none"/>
        </w:rPr>
        <w:t>See below for our curriculum overview</w:t>
      </w:r>
      <w:bookmarkStart w:id="0" w:name="_GoBack"/>
      <w:bookmarkEnd w:id="0"/>
    </w:p>
    <w:tbl>
      <w:tblPr>
        <w:tblStyle w:val="TableGrid"/>
        <w:tblW w:w="10740" w:type="dxa"/>
        <w:tblLook w:val="04A0" w:firstRow="1" w:lastRow="0" w:firstColumn="1" w:lastColumn="0" w:noHBand="0" w:noVBand="1"/>
      </w:tblPr>
      <w:tblGrid>
        <w:gridCol w:w="1420"/>
        <w:gridCol w:w="2569"/>
        <w:gridCol w:w="230"/>
        <w:gridCol w:w="1861"/>
        <w:gridCol w:w="549"/>
        <w:gridCol w:w="1781"/>
        <w:gridCol w:w="2330"/>
      </w:tblGrid>
      <w:tr w:rsidR="009A7816" w:rsidRPr="00C64F33" w:rsidTr="009678D8">
        <w:tc>
          <w:tcPr>
            <w:tcW w:w="10740" w:type="dxa"/>
            <w:gridSpan w:val="7"/>
            <w:tcBorders>
              <w:left w:val="nil"/>
              <w:right w:val="nil"/>
            </w:tcBorders>
            <w:shd w:val="clear" w:color="auto" w:fill="F2F2F2" w:themeFill="background1" w:themeFillShade="F2"/>
          </w:tcPr>
          <w:p w:rsidR="009A7816" w:rsidRPr="00C64F33" w:rsidRDefault="009A7816" w:rsidP="009678D8">
            <w:pPr>
              <w:rPr>
                <w:i/>
              </w:rPr>
            </w:pPr>
            <w:r w:rsidRPr="00C64F33">
              <w:rPr>
                <w:i/>
              </w:rPr>
              <w:t>We are following the National Curriculum which provides a balanced and broad curriculum – promoting spiritual, moral, cultural, mental and physical development &amp; preparing pupils for the opportunities, responsibilities and experiences of later life.</w:t>
            </w:r>
            <w:r>
              <w:rPr>
                <w:i/>
              </w:rPr>
              <w:t xml:space="preserve"> </w:t>
            </w:r>
          </w:p>
        </w:tc>
      </w:tr>
      <w:tr w:rsidR="009A7816" w:rsidRPr="00F815F6" w:rsidTr="009678D8">
        <w:tc>
          <w:tcPr>
            <w:tcW w:w="3989" w:type="dxa"/>
            <w:gridSpan w:val="2"/>
            <w:tcBorders>
              <w:left w:val="nil"/>
            </w:tcBorders>
          </w:tcPr>
          <w:p w:rsidR="009A7816" w:rsidRPr="00F815F6" w:rsidRDefault="009A7816" w:rsidP="009678D8">
            <w:pPr>
              <w:jc w:val="center"/>
              <w:rPr>
                <w:sz w:val="18"/>
              </w:rPr>
            </w:pPr>
            <w:r w:rsidRPr="00F815F6">
              <w:rPr>
                <w:b/>
                <w:i/>
                <w:sz w:val="18"/>
              </w:rPr>
              <w:t>Year Three</w:t>
            </w:r>
          </w:p>
        </w:tc>
        <w:tc>
          <w:tcPr>
            <w:tcW w:w="6751" w:type="dxa"/>
            <w:gridSpan w:val="5"/>
            <w:tcBorders>
              <w:right w:val="nil"/>
            </w:tcBorders>
          </w:tcPr>
          <w:p w:rsidR="009A7816" w:rsidRPr="00F815F6" w:rsidRDefault="009A7816" w:rsidP="009678D8">
            <w:pPr>
              <w:jc w:val="center"/>
              <w:rPr>
                <w:sz w:val="18"/>
              </w:rPr>
            </w:pPr>
            <w:r w:rsidRPr="00F815F6">
              <w:rPr>
                <w:b/>
                <w:i/>
                <w:sz w:val="18"/>
              </w:rPr>
              <w:t xml:space="preserve">Autumn Term </w:t>
            </w:r>
          </w:p>
        </w:tc>
      </w:tr>
      <w:tr w:rsidR="009A7816" w:rsidRPr="00F815F6" w:rsidTr="009678D8">
        <w:tc>
          <w:tcPr>
            <w:tcW w:w="10740" w:type="dxa"/>
            <w:gridSpan w:val="7"/>
            <w:tcBorders>
              <w:left w:val="nil"/>
              <w:right w:val="nil"/>
            </w:tcBorders>
          </w:tcPr>
          <w:p w:rsidR="009A7816" w:rsidRPr="00F815F6" w:rsidRDefault="009A7816" w:rsidP="009678D8">
            <w:pPr>
              <w:jc w:val="center"/>
              <w:rPr>
                <w:b/>
                <w:sz w:val="18"/>
              </w:rPr>
            </w:pPr>
            <w:r w:rsidRPr="00F815F6">
              <w:rPr>
                <w:b/>
                <w:sz w:val="18"/>
              </w:rPr>
              <w:t>Sling, Spear or Swor</w:t>
            </w:r>
            <w:r>
              <w:rPr>
                <w:b/>
                <w:sz w:val="18"/>
              </w:rPr>
              <w:t xml:space="preserve">d? </w:t>
            </w:r>
          </w:p>
        </w:tc>
      </w:tr>
      <w:tr w:rsidR="009A7816" w:rsidRPr="00F815F6" w:rsidTr="009678D8">
        <w:tc>
          <w:tcPr>
            <w:tcW w:w="1420" w:type="dxa"/>
            <w:tcBorders>
              <w:left w:val="nil"/>
            </w:tcBorders>
            <w:shd w:val="clear" w:color="auto" w:fill="F2F2F2" w:themeFill="background1" w:themeFillShade="F2"/>
          </w:tcPr>
          <w:p w:rsidR="009A7816" w:rsidRPr="00F815F6" w:rsidRDefault="009A7816" w:rsidP="009678D8">
            <w:pPr>
              <w:jc w:val="center"/>
              <w:rPr>
                <w:b/>
                <w:sz w:val="18"/>
              </w:rPr>
            </w:pPr>
            <w:r w:rsidRPr="00F815F6">
              <w:rPr>
                <w:b/>
                <w:sz w:val="18"/>
              </w:rPr>
              <w:t>Subject</w:t>
            </w:r>
          </w:p>
        </w:tc>
        <w:tc>
          <w:tcPr>
            <w:tcW w:w="9320" w:type="dxa"/>
            <w:gridSpan w:val="6"/>
            <w:tcBorders>
              <w:right w:val="nil"/>
            </w:tcBorders>
            <w:shd w:val="clear" w:color="auto" w:fill="F2F2F2" w:themeFill="background1" w:themeFillShade="F2"/>
          </w:tcPr>
          <w:p w:rsidR="009A7816" w:rsidRPr="00F815F6" w:rsidRDefault="009A7816" w:rsidP="009678D8">
            <w:pPr>
              <w:rPr>
                <w:b/>
                <w:sz w:val="18"/>
              </w:rPr>
            </w:pPr>
            <w:r w:rsidRPr="00F815F6">
              <w:rPr>
                <w:b/>
                <w:sz w:val="18"/>
              </w:rPr>
              <w:t>Areas covered</w:t>
            </w:r>
          </w:p>
        </w:tc>
      </w:tr>
      <w:tr w:rsidR="009A7816" w:rsidRPr="009B2936" w:rsidTr="009678D8">
        <w:tc>
          <w:tcPr>
            <w:tcW w:w="1420" w:type="dxa"/>
            <w:tcBorders>
              <w:left w:val="nil"/>
            </w:tcBorders>
            <w:vAlign w:val="center"/>
          </w:tcPr>
          <w:p w:rsidR="009A7816" w:rsidRPr="00F815F6" w:rsidRDefault="009A7816" w:rsidP="009678D8">
            <w:pPr>
              <w:jc w:val="center"/>
              <w:rPr>
                <w:b/>
                <w:sz w:val="18"/>
              </w:rPr>
            </w:pPr>
            <w:r w:rsidRPr="00F815F6">
              <w:rPr>
                <w:b/>
                <w:sz w:val="18"/>
              </w:rPr>
              <w:t>Learning Enrichment</w:t>
            </w:r>
          </w:p>
        </w:tc>
        <w:tc>
          <w:tcPr>
            <w:tcW w:w="9320" w:type="dxa"/>
            <w:gridSpan w:val="6"/>
            <w:tcBorders>
              <w:right w:val="nil"/>
            </w:tcBorders>
          </w:tcPr>
          <w:p w:rsidR="009A7816" w:rsidRPr="009B2936" w:rsidRDefault="009A7816" w:rsidP="009A7816">
            <w:pPr>
              <w:pStyle w:val="ListParagraph"/>
              <w:numPr>
                <w:ilvl w:val="0"/>
                <w:numId w:val="1"/>
              </w:numPr>
              <w:spacing w:after="0" w:line="240" w:lineRule="auto"/>
              <w:rPr>
                <w:sz w:val="18"/>
              </w:rPr>
            </w:pPr>
            <w:r>
              <w:rPr>
                <w:sz w:val="18"/>
              </w:rPr>
              <w:t>Iron Age Warrior Day</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sidRPr="00F815F6">
              <w:rPr>
                <w:b/>
                <w:sz w:val="18"/>
              </w:rPr>
              <w:lastRenderedPageBreak/>
              <w:t>English</w:t>
            </w:r>
          </w:p>
        </w:tc>
        <w:tc>
          <w:tcPr>
            <w:tcW w:w="2799" w:type="dxa"/>
            <w:gridSpan w:val="2"/>
            <w:tcBorders>
              <w:bottom w:val="single" w:sz="4" w:space="0" w:color="auto"/>
              <w:right w:val="nil"/>
            </w:tcBorders>
          </w:tcPr>
          <w:p w:rsidR="009A7816" w:rsidRPr="00F815F6" w:rsidRDefault="009A7816" w:rsidP="009678D8">
            <w:pPr>
              <w:rPr>
                <w:b/>
                <w:sz w:val="18"/>
              </w:rPr>
            </w:pPr>
            <w:r w:rsidRPr="00F815F6">
              <w:rPr>
                <w:b/>
                <w:sz w:val="18"/>
              </w:rPr>
              <w:t xml:space="preserve">Texts:  </w:t>
            </w:r>
          </w:p>
          <w:p w:rsidR="009A7816" w:rsidRDefault="009A7816" w:rsidP="009678D8">
            <w:pPr>
              <w:rPr>
                <w:i/>
                <w:sz w:val="18"/>
              </w:rPr>
            </w:pPr>
            <w:r w:rsidRPr="00F815F6">
              <w:rPr>
                <w:i/>
                <w:sz w:val="18"/>
              </w:rPr>
              <w:t>Stone Age Boy</w:t>
            </w:r>
          </w:p>
          <w:p w:rsidR="009A7816" w:rsidRPr="001E353D" w:rsidRDefault="009A7816" w:rsidP="009678D8">
            <w:pPr>
              <w:rPr>
                <w:i/>
                <w:sz w:val="18"/>
              </w:rPr>
            </w:pPr>
            <w:r w:rsidRPr="001E353D">
              <w:rPr>
                <w:i/>
                <w:sz w:val="18"/>
              </w:rPr>
              <w:t xml:space="preserve">The Street Beneath My </w:t>
            </w:r>
            <w:r>
              <w:rPr>
                <w:i/>
                <w:sz w:val="18"/>
              </w:rPr>
              <w:t>Feet</w:t>
            </w:r>
          </w:p>
          <w:p w:rsidR="009A7816" w:rsidRPr="001E353D" w:rsidRDefault="009A7816" w:rsidP="009678D8">
            <w:pPr>
              <w:rPr>
                <w:i/>
                <w:sz w:val="18"/>
              </w:rPr>
            </w:pPr>
            <w:r>
              <w:rPr>
                <w:i/>
                <w:sz w:val="18"/>
              </w:rPr>
              <w:t>The Time Travelling Caveman</w:t>
            </w:r>
          </w:p>
          <w:p w:rsidR="009A7816" w:rsidRDefault="009A7816" w:rsidP="009678D8">
            <w:pPr>
              <w:rPr>
                <w:i/>
                <w:sz w:val="18"/>
              </w:rPr>
            </w:pPr>
            <w:r w:rsidRPr="00F815F6">
              <w:rPr>
                <w:i/>
                <w:sz w:val="18"/>
              </w:rPr>
              <w:t>Information texts</w:t>
            </w:r>
            <w:r>
              <w:rPr>
                <w:i/>
                <w:sz w:val="18"/>
              </w:rPr>
              <w:t xml:space="preserve"> about the Stone Age/Bronze Age</w:t>
            </w:r>
          </w:p>
          <w:p w:rsidR="009A7816" w:rsidRDefault="009A7816" w:rsidP="009678D8">
            <w:pPr>
              <w:rPr>
                <w:i/>
                <w:sz w:val="18"/>
              </w:rPr>
            </w:pPr>
            <w:r>
              <w:rPr>
                <w:i/>
                <w:sz w:val="18"/>
              </w:rPr>
              <w:t xml:space="preserve">Persuasive adverts </w:t>
            </w:r>
          </w:p>
          <w:p w:rsidR="009A7816" w:rsidRPr="001E353D" w:rsidRDefault="009A7816" w:rsidP="009678D8">
            <w:pPr>
              <w:rPr>
                <w:i/>
                <w:sz w:val="18"/>
              </w:rPr>
            </w:pPr>
            <w:r>
              <w:rPr>
                <w:i/>
                <w:sz w:val="18"/>
              </w:rPr>
              <w:t>Diary of a killer cat</w:t>
            </w:r>
          </w:p>
          <w:p w:rsidR="009A7816" w:rsidRPr="00F815F6" w:rsidRDefault="009A7816" w:rsidP="009678D8">
            <w:pPr>
              <w:rPr>
                <w:i/>
                <w:sz w:val="18"/>
              </w:rPr>
            </w:pPr>
          </w:p>
          <w:p w:rsidR="009A7816" w:rsidRPr="00F815F6" w:rsidRDefault="009A7816" w:rsidP="009678D8">
            <w:pPr>
              <w:rPr>
                <w:i/>
                <w:sz w:val="18"/>
              </w:rPr>
            </w:pPr>
          </w:p>
        </w:tc>
        <w:tc>
          <w:tcPr>
            <w:tcW w:w="2410" w:type="dxa"/>
            <w:gridSpan w:val="2"/>
            <w:tcBorders>
              <w:bottom w:val="single" w:sz="4" w:space="0" w:color="auto"/>
              <w:right w:val="nil"/>
            </w:tcBorders>
          </w:tcPr>
          <w:p w:rsidR="009A7816" w:rsidRPr="00F815F6" w:rsidRDefault="009A7816" w:rsidP="009678D8">
            <w:pPr>
              <w:tabs>
                <w:tab w:val="left" w:pos="2431"/>
              </w:tabs>
              <w:rPr>
                <w:i/>
                <w:sz w:val="18"/>
              </w:rPr>
            </w:pPr>
            <w:r w:rsidRPr="00F815F6">
              <w:rPr>
                <w:b/>
                <w:sz w:val="18"/>
              </w:rPr>
              <w:t>Reading skills:</w:t>
            </w:r>
          </w:p>
          <w:p w:rsidR="009A7816" w:rsidRPr="00F815F6" w:rsidRDefault="009A7816" w:rsidP="009678D8">
            <w:pPr>
              <w:rPr>
                <w:sz w:val="18"/>
              </w:rPr>
            </w:pPr>
            <w:r w:rsidRPr="00F815F6">
              <w:rPr>
                <w:sz w:val="18"/>
              </w:rPr>
              <w:t>Decoding</w:t>
            </w:r>
          </w:p>
          <w:p w:rsidR="009A7816" w:rsidRPr="00F815F6" w:rsidRDefault="009A7816" w:rsidP="009678D8">
            <w:pPr>
              <w:rPr>
                <w:sz w:val="18"/>
              </w:rPr>
            </w:pPr>
            <w:r>
              <w:rPr>
                <w:sz w:val="18"/>
              </w:rPr>
              <w:t>Predicting</w:t>
            </w:r>
          </w:p>
          <w:p w:rsidR="009A7816" w:rsidRPr="00F815F6" w:rsidRDefault="009A7816" w:rsidP="009678D8">
            <w:pPr>
              <w:rPr>
                <w:sz w:val="18"/>
              </w:rPr>
            </w:pPr>
            <w:r>
              <w:rPr>
                <w:sz w:val="18"/>
              </w:rPr>
              <w:t>Clarifying</w:t>
            </w:r>
          </w:p>
          <w:p w:rsidR="009A7816" w:rsidRPr="00F815F6" w:rsidRDefault="009A7816" w:rsidP="009678D8">
            <w:pPr>
              <w:rPr>
                <w:sz w:val="18"/>
              </w:rPr>
            </w:pPr>
            <w:r w:rsidRPr="00F815F6">
              <w:rPr>
                <w:sz w:val="18"/>
              </w:rPr>
              <w:t>Retrieval</w:t>
            </w:r>
          </w:p>
          <w:p w:rsidR="009A7816" w:rsidRPr="00F815F6" w:rsidRDefault="009A7816" w:rsidP="009678D8">
            <w:pPr>
              <w:rPr>
                <w:sz w:val="18"/>
              </w:rPr>
            </w:pPr>
            <w:r w:rsidRPr="00F815F6">
              <w:rPr>
                <w:sz w:val="18"/>
              </w:rPr>
              <w:t>Inference</w:t>
            </w:r>
          </w:p>
          <w:p w:rsidR="009A7816" w:rsidRPr="00F815F6" w:rsidRDefault="009A7816" w:rsidP="009678D8">
            <w:pPr>
              <w:rPr>
                <w:b/>
                <w:sz w:val="18"/>
              </w:rPr>
            </w:pPr>
          </w:p>
        </w:tc>
        <w:tc>
          <w:tcPr>
            <w:tcW w:w="1781" w:type="dxa"/>
            <w:tcBorders>
              <w:bottom w:val="single" w:sz="4" w:space="0" w:color="auto"/>
              <w:right w:val="nil"/>
            </w:tcBorders>
          </w:tcPr>
          <w:p w:rsidR="009A7816" w:rsidRPr="00F815F6" w:rsidRDefault="009A7816" w:rsidP="009678D8">
            <w:pPr>
              <w:rPr>
                <w:b/>
                <w:sz w:val="18"/>
              </w:rPr>
            </w:pPr>
            <w:r w:rsidRPr="00F815F6">
              <w:rPr>
                <w:b/>
                <w:sz w:val="18"/>
              </w:rPr>
              <w:t>Writing genres:</w:t>
            </w:r>
          </w:p>
          <w:p w:rsidR="009A7816" w:rsidRDefault="009A7816" w:rsidP="009678D8">
            <w:pPr>
              <w:rPr>
                <w:sz w:val="18"/>
              </w:rPr>
            </w:pPr>
            <w:r>
              <w:rPr>
                <w:sz w:val="18"/>
              </w:rPr>
              <w:t>Character description</w:t>
            </w:r>
          </w:p>
          <w:p w:rsidR="009A7816" w:rsidRPr="00F815F6" w:rsidRDefault="009A7816" w:rsidP="009678D8">
            <w:pPr>
              <w:rPr>
                <w:sz w:val="18"/>
              </w:rPr>
            </w:pPr>
            <w:r w:rsidRPr="00F815F6">
              <w:rPr>
                <w:sz w:val="18"/>
              </w:rPr>
              <w:t>Recounts/diary</w:t>
            </w:r>
          </w:p>
          <w:p w:rsidR="009A7816" w:rsidRDefault="009A7816" w:rsidP="009678D8">
            <w:pPr>
              <w:rPr>
                <w:sz w:val="18"/>
              </w:rPr>
            </w:pPr>
            <w:r w:rsidRPr="00F815F6">
              <w:rPr>
                <w:sz w:val="18"/>
              </w:rPr>
              <w:t>Informative texts</w:t>
            </w:r>
          </w:p>
          <w:p w:rsidR="009A7816" w:rsidRPr="00F815F6" w:rsidRDefault="009A7816" w:rsidP="009678D8">
            <w:pPr>
              <w:rPr>
                <w:sz w:val="18"/>
              </w:rPr>
            </w:pPr>
            <w:r>
              <w:rPr>
                <w:sz w:val="18"/>
              </w:rPr>
              <w:t>Persuasive advert</w:t>
            </w:r>
          </w:p>
          <w:p w:rsidR="009A7816" w:rsidRDefault="009A7816" w:rsidP="009678D8">
            <w:pPr>
              <w:rPr>
                <w:sz w:val="18"/>
              </w:rPr>
            </w:pPr>
            <w:r w:rsidRPr="00F815F6">
              <w:rPr>
                <w:sz w:val="18"/>
              </w:rPr>
              <w:t>Adventure Stories</w:t>
            </w:r>
          </w:p>
          <w:p w:rsidR="009A7816" w:rsidRDefault="009A7816" w:rsidP="009678D8">
            <w:pPr>
              <w:rPr>
                <w:sz w:val="18"/>
              </w:rPr>
            </w:pPr>
            <w:r>
              <w:rPr>
                <w:sz w:val="18"/>
              </w:rPr>
              <w:t>Letter</w:t>
            </w:r>
          </w:p>
          <w:p w:rsidR="009A7816" w:rsidRDefault="009A7816" w:rsidP="009678D8">
            <w:pPr>
              <w:rPr>
                <w:sz w:val="18"/>
              </w:rPr>
            </w:pPr>
            <w:r>
              <w:rPr>
                <w:sz w:val="18"/>
              </w:rPr>
              <w:t>Descriptive writing</w:t>
            </w:r>
          </w:p>
          <w:p w:rsidR="009A7816" w:rsidRPr="00F815F6" w:rsidRDefault="009A7816" w:rsidP="009678D8">
            <w:pPr>
              <w:rPr>
                <w:sz w:val="18"/>
              </w:rPr>
            </w:pPr>
            <w:r>
              <w:rPr>
                <w:sz w:val="18"/>
              </w:rPr>
              <w:t xml:space="preserve">Poetry </w:t>
            </w:r>
          </w:p>
        </w:tc>
        <w:tc>
          <w:tcPr>
            <w:tcW w:w="2330" w:type="dxa"/>
            <w:tcBorders>
              <w:bottom w:val="single" w:sz="4" w:space="0" w:color="auto"/>
              <w:right w:val="nil"/>
            </w:tcBorders>
          </w:tcPr>
          <w:p w:rsidR="009A7816" w:rsidRPr="00F815F6" w:rsidRDefault="009A7816" w:rsidP="009678D8">
            <w:pPr>
              <w:rPr>
                <w:b/>
                <w:sz w:val="18"/>
              </w:rPr>
            </w:pPr>
            <w:r w:rsidRPr="00F815F6">
              <w:rPr>
                <w:b/>
                <w:sz w:val="18"/>
              </w:rPr>
              <w:t>Writing skills:</w:t>
            </w:r>
          </w:p>
          <w:p w:rsidR="009A7816" w:rsidRPr="00F815F6" w:rsidRDefault="009A7816" w:rsidP="009678D8">
            <w:pPr>
              <w:rPr>
                <w:sz w:val="18"/>
              </w:rPr>
            </w:pPr>
            <w:r w:rsidRPr="00F815F6">
              <w:rPr>
                <w:sz w:val="18"/>
              </w:rPr>
              <w:t>Sentence types</w:t>
            </w:r>
          </w:p>
          <w:p w:rsidR="009A7816" w:rsidRPr="00F815F6" w:rsidRDefault="009A7816" w:rsidP="009678D8">
            <w:pPr>
              <w:rPr>
                <w:sz w:val="18"/>
              </w:rPr>
            </w:pPr>
            <w:r w:rsidRPr="00F815F6">
              <w:rPr>
                <w:sz w:val="18"/>
              </w:rPr>
              <w:t>Simple and compound sentences</w:t>
            </w:r>
          </w:p>
          <w:p w:rsidR="009A7816" w:rsidRPr="00F815F6" w:rsidRDefault="009A7816" w:rsidP="009678D8">
            <w:pPr>
              <w:rPr>
                <w:sz w:val="18"/>
              </w:rPr>
            </w:pPr>
            <w:r w:rsidRPr="00F815F6">
              <w:rPr>
                <w:sz w:val="18"/>
              </w:rPr>
              <w:t>Use of conjunctions</w:t>
            </w:r>
          </w:p>
          <w:p w:rsidR="009A7816" w:rsidRDefault="009A7816" w:rsidP="009678D8">
            <w:pPr>
              <w:rPr>
                <w:sz w:val="18"/>
              </w:rPr>
            </w:pPr>
            <w:r w:rsidRPr="00F815F6">
              <w:rPr>
                <w:sz w:val="18"/>
              </w:rPr>
              <w:t>Speech</w:t>
            </w:r>
          </w:p>
          <w:p w:rsidR="009A7816" w:rsidRDefault="009A7816" w:rsidP="009678D8">
            <w:pPr>
              <w:rPr>
                <w:sz w:val="18"/>
              </w:rPr>
            </w:pPr>
            <w:r>
              <w:rPr>
                <w:sz w:val="18"/>
              </w:rPr>
              <w:t>Similes</w:t>
            </w:r>
          </w:p>
          <w:p w:rsidR="009A7816" w:rsidRPr="00F815F6" w:rsidRDefault="009A7816" w:rsidP="009678D8">
            <w:pPr>
              <w:rPr>
                <w:sz w:val="18"/>
              </w:rPr>
            </w:pPr>
            <w:r>
              <w:rPr>
                <w:sz w:val="18"/>
              </w:rPr>
              <w:t xml:space="preserve">Using adventurous vocabulary  </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sidRPr="00F815F6">
              <w:rPr>
                <w:b/>
                <w:sz w:val="18"/>
              </w:rPr>
              <w:t>Mathematics</w:t>
            </w:r>
          </w:p>
        </w:tc>
        <w:tc>
          <w:tcPr>
            <w:tcW w:w="4660" w:type="dxa"/>
            <w:gridSpan w:val="3"/>
            <w:tcBorders>
              <w:right w:val="nil"/>
            </w:tcBorders>
          </w:tcPr>
          <w:p w:rsidR="009A7816" w:rsidRDefault="009A7816" w:rsidP="009678D8">
            <w:pPr>
              <w:rPr>
                <w:b/>
                <w:sz w:val="18"/>
              </w:rPr>
            </w:pPr>
            <w:r w:rsidRPr="004661A0">
              <w:rPr>
                <w:b/>
                <w:sz w:val="18"/>
              </w:rPr>
              <w:t xml:space="preserve">These areas will be taught through both mathematics focused lessons but also through </w:t>
            </w:r>
            <w:r>
              <w:rPr>
                <w:b/>
                <w:sz w:val="18"/>
              </w:rPr>
              <w:t xml:space="preserve">our daily ‘5 a day’. </w:t>
            </w:r>
          </w:p>
          <w:p w:rsidR="009A7816" w:rsidRPr="00F815F6" w:rsidRDefault="009A7816" w:rsidP="009678D8">
            <w:pPr>
              <w:rPr>
                <w:sz w:val="18"/>
              </w:rPr>
            </w:pPr>
            <w:r w:rsidRPr="00F815F6">
              <w:rPr>
                <w:sz w:val="18"/>
              </w:rPr>
              <w:t>Place value</w:t>
            </w:r>
          </w:p>
          <w:p w:rsidR="009A7816" w:rsidRPr="00F815F6" w:rsidRDefault="009A7816" w:rsidP="009678D8">
            <w:pPr>
              <w:rPr>
                <w:sz w:val="18"/>
              </w:rPr>
            </w:pPr>
            <w:r w:rsidRPr="00F815F6">
              <w:rPr>
                <w:sz w:val="18"/>
              </w:rPr>
              <w:t>Representing number</w:t>
            </w:r>
          </w:p>
          <w:p w:rsidR="009A7816" w:rsidRPr="00F815F6" w:rsidRDefault="009A7816" w:rsidP="009678D8">
            <w:pPr>
              <w:rPr>
                <w:sz w:val="18"/>
              </w:rPr>
            </w:pPr>
            <w:r w:rsidRPr="00F815F6">
              <w:rPr>
                <w:sz w:val="18"/>
              </w:rPr>
              <w:t>Mental addition and subtraction</w:t>
            </w:r>
          </w:p>
          <w:p w:rsidR="009A7816" w:rsidRPr="00F815F6" w:rsidRDefault="009A7816" w:rsidP="009678D8">
            <w:pPr>
              <w:rPr>
                <w:sz w:val="18"/>
              </w:rPr>
            </w:pPr>
            <w:r w:rsidRPr="00F815F6">
              <w:rPr>
                <w:sz w:val="18"/>
              </w:rPr>
              <w:t>More than/ less than</w:t>
            </w:r>
          </w:p>
          <w:p w:rsidR="009A7816" w:rsidRPr="00F815F6" w:rsidRDefault="009A7816" w:rsidP="009678D8">
            <w:pPr>
              <w:rPr>
                <w:sz w:val="18"/>
              </w:rPr>
            </w:pPr>
            <w:r w:rsidRPr="00F815F6">
              <w:rPr>
                <w:sz w:val="18"/>
              </w:rPr>
              <w:t xml:space="preserve">Recall multiplication and division facts </w:t>
            </w:r>
          </w:p>
          <w:p w:rsidR="009A7816" w:rsidRPr="00F815F6" w:rsidRDefault="009A7816" w:rsidP="009678D8">
            <w:pPr>
              <w:rPr>
                <w:sz w:val="18"/>
              </w:rPr>
            </w:pPr>
            <w:r w:rsidRPr="00F815F6">
              <w:rPr>
                <w:sz w:val="18"/>
              </w:rPr>
              <w:t xml:space="preserve">Fractions- visuals </w:t>
            </w:r>
          </w:p>
          <w:p w:rsidR="009A7816" w:rsidRPr="00F815F6" w:rsidRDefault="009A7816" w:rsidP="009678D8">
            <w:pPr>
              <w:rPr>
                <w:sz w:val="18"/>
              </w:rPr>
            </w:pPr>
            <w:r w:rsidRPr="00F815F6">
              <w:rPr>
                <w:sz w:val="18"/>
              </w:rPr>
              <w:t xml:space="preserve">Counting in tenths  </w:t>
            </w:r>
          </w:p>
        </w:tc>
        <w:tc>
          <w:tcPr>
            <w:tcW w:w="4660" w:type="dxa"/>
            <w:gridSpan w:val="3"/>
            <w:tcBorders>
              <w:left w:val="nil"/>
              <w:right w:val="nil"/>
            </w:tcBorders>
          </w:tcPr>
          <w:p w:rsidR="009A7816" w:rsidRPr="00F815F6" w:rsidRDefault="009A7816" w:rsidP="009678D8">
            <w:pPr>
              <w:rPr>
                <w:sz w:val="18"/>
              </w:rPr>
            </w:pPr>
            <w:r w:rsidRPr="00F815F6">
              <w:rPr>
                <w:sz w:val="18"/>
              </w:rPr>
              <w:t>Multiplication tables 3 &amp; 4</w:t>
            </w:r>
          </w:p>
          <w:p w:rsidR="009A7816" w:rsidRPr="00F815F6" w:rsidRDefault="009A7816" w:rsidP="009678D8">
            <w:pPr>
              <w:rPr>
                <w:sz w:val="18"/>
              </w:rPr>
            </w:pPr>
            <w:r w:rsidRPr="00F815F6">
              <w:rPr>
                <w:sz w:val="18"/>
              </w:rPr>
              <w:t>Reading the time</w:t>
            </w:r>
          </w:p>
          <w:p w:rsidR="009A7816" w:rsidRPr="00F815F6" w:rsidRDefault="009A7816" w:rsidP="009678D8">
            <w:pPr>
              <w:rPr>
                <w:sz w:val="18"/>
              </w:rPr>
            </w:pPr>
            <w:r w:rsidRPr="00F815F6">
              <w:rPr>
                <w:sz w:val="18"/>
              </w:rPr>
              <w:t>Common 3D  shapes and right angles</w:t>
            </w:r>
          </w:p>
          <w:p w:rsidR="009A7816" w:rsidRPr="00F815F6" w:rsidRDefault="009A7816" w:rsidP="009678D8">
            <w:pPr>
              <w:rPr>
                <w:sz w:val="18"/>
              </w:rPr>
            </w:pPr>
          </w:p>
        </w:tc>
      </w:tr>
      <w:tr w:rsidR="009A7816" w:rsidRPr="009B2936" w:rsidTr="009678D8">
        <w:tc>
          <w:tcPr>
            <w:tcW w:w="1420" w:type="dxa"/>
            <w:tcBorders>
              <w:left w:val="nil"/>
            </w:tcBorders>
            <w:vAlign w:val="center"/>
          </w:tcPr>
          <w:p w:rsidR="009A7816" w:rsidRPr="00F815F6" w:rsidRDefault="009A7816" w:rsidP="009678D8">
            <w:pPr>
              <w:jc w:val="center"/>
              <w:rPr>
                <w:b/>
                <w:sz w:val="18"/>
              </w:rPr>
            </w:pPr>
            <w:r w:rsidRPr="00F815F6">
              <w:rPr>
                <w:b/>
                <w:sz w:val="18"/>
              </w:rPr>
              <w:t>Science</w:t>
            </w:r>
          </w:p>
        </w:tc>
        <w:tc>
          <w:tcPr>
            <w:tcW w:w="9320" w:type="dxa"/>
            <w:gridSpan w:val="6"/>
            <w:tcBorders>
              <w:right w:val="nil"/>
            </w:tcBorders>
          </w:tcPr>
          <w:p w:rsidR="009A7816" w:rsidRPr="00F815F6" w:rsidRDefault="009A7816" w:rsidP="009678D8">
            <w:pPr>
              <w:rPr>
                <w:sz w:val="18"/>
              </w:rPr>
            </w:pPr>
            <w:r w:rsidRPr="00F815F6">
              <w:rPr>
                <w:b/>
                <w:sz w:val="18"/>
              </w:rPr>
              <w:t>Key ideas:</w:t>
            </w:r>
            <w:r w:rsidRPr="00F815F6">
              <w:rPr>
                <w:sz w:val="18"/>
              </w:rPr>
              <w:t xml:space="preserve"> </w:t>
            </w:r>
          </w:p>
          <w:p w:rsidR="009A7816" w:rsidRDefault="009A7816" w:rsidP="009678D8">
            <w:pPr>
              <w:rPr>
                <w:sz w:val="18"/>
              </w:rPr>
            </w:pPr>
            <w:r>
              <w:rPr>
                <w:sz w:val="18"/>
              </w:rPr>
              <w:t>Rocks and Soils: Group together different kinds of rocks/describe how fossils are formed/recognise that soils are made from rock and organic matter.</w:t>
            </w:r>
          </w:p>
          <w:p w:rsidR="009A7816" w:rsidRPr="009B2936" w:rsidRDefault="009A7816" w:rsidP="009678D8">
            <w:pPr>
              <w:pStyle w:val="bulletundertext"/>
              <w:keepNext/>
              <w:spacing w:after="0" w:line="240" w:lineRule="auto"/>
              <w:ind w:left="25"/>
              <w:rPr>
                <w:rFonts w:asciiTheme="minorHAnsi" w:eastAsiaTheme="minorHAnsi" w:hAnsiTheme="minorHAnsi" w:cstheme="minorBidi"/>
                <w:sz w:val="18"/>
                <w:szCs w:val="22"/>
                <w:lang w:eastAsia="en-US"/>
              </w:rPr>
            </w:pPr>
            <w:r>
              <w:rPr>
                <w:rFonts w:asciiTheme="minorHAnsi" w:eastAsiaTheme="minorHAnsi" w:hAnsiTheme="minorHAnsi" w:cstheme="minorBidi"/>
                <w:sz w:val="18"/>
                <w:szCs w:val="22"/>
                <w:lang w:eastAsia="en-US"/>
              </w:rPr>
              <w:t xml:space="preserve">Animal and Human Skeletons: How do our skeletons protect us? How are our skeletons similar to other mammals? What are the jobs of different teeth? </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sidRPr="00F815F6">
              <w:rPr>
                <w:b/>
                <w:sz w:val="18"/>
              </w:rPr>
              <w:t>Art and design</w:t>
            </w:r>
          </w:p>
        </w:tc>
        <w:tc>
          <w:tcPr>
            <w:tcW w:w="9320" w:type="dxa"/>
            <w:gridSpan w:val="6"/>
            <w:tcBorders>
              <w:right w:val="nil"/>
            </w:tcBorders>
          </w:tcPr>
          <w:p w:rsidR="009A7816" w:rsidRPr="00F815F6" w:rsidRDefault="009A7816" w:rsidP="009678D8">
            <w:pPr>
              <w:rPr>
                <w:sz w:val="18"/>
              </w:rPr>
            </w:pPr>
            <w:r w:rsidRPr="00F815F6">
              <w:rPr>
                <w:sz w:val="18"/>
              </w:rPr>
              <w:t>Drawing cave art</w:t>
            </w:r>
          </w:p>
          <w:p w:rsidR="009A7816" w:rsidRDefault="009A7816" w:rsidP="009678D8">
            <w:pPr>
              <w:rPr>
                <w:sz w:val="18"/>
              </w:rPr>
            </w:pPr>
            <w:r w:rsidRPr="00F815F6">
              <w:rPr>
                <w:sz w:val="18"/>
              </w:rPr>
              <w:t>Clay slabbing for cave art</w:t>
            </w:r>
          </w:p>
          <w:p w:rsidR="009A7816" w:rsidRPr="00F815F6" w:rsidRDefault="009A7816" w:rsidP="009678D8">
            <w:pPr>
              <w:rPr>
                <w:sz w:val="18"/>
              </w:rPr>
            </w:pPr>
            <w:r>
              <w:rPr>
                <w:sz w:val="18"/>
              </w:rPr>
              <w:t xml:space="preserve">Painting angles linked to RE learning </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sidRPr="00F815F6">
              <w:rPr>
                <w:b/>
                <w:sz w:val="18"/>
              </w:rPr>
              <w:t>Computing</w:t>
            </w:r>
          </w:p>
        </w:tc>
        <w:tc>
          <w:tcPr>
            <w:tcW w:w="9320" w:type="dxa"/>
            <w:gridSpan w:val="6"/>
            <w:tcBorders>
              <w:right w:val="nil"/>
            </w:tcBorders>
          </w:tcPr>
          <w:p w:rsidR="009A7816" w:rsidRDefault="009A7816" w:rsidP="009678D8">
            <w:pPr>
              <w:rPr>
                <w:sz w:val="18"/>
              </w:rPr>
            </w:pPr>
            <w:r w:rsidRPr="00F815F6">
              <w:rPr>
                <w:sz w:val="18"/>
              </w:rPr>
              <w:t xml:space="preserve">How do you efficiently use a computer? </w:t>
            </w:r>
          </w:p>
          <w:p w:rsidR="009A7816" w:rsidRPr="00F815F6" w:rsidRDefault="009A7816" w:rsidP="009678D8">
            <w:pPr>
              <w:rPr>
                <w:sz w:val="18"/>
              </w:rPr>
            </w:pPr>
            <w:r>
              <w:rPr>
                <w:sz w:val="18"/>
              </w:rPr>
              <w:t>Basic skills on laptops</w:t>
            </w:r>
            <w:r w:rsidRPr="00A51B07">
              <w:rPr>
                <w:sz w:val="18"/>
              </w:rPr>
              <w:t xml:space="preserve"> e.g word processing, saving, copying &amp; pasting etc. </w:t>
            </w:r>
            <w:r w:rsidRPr="00F815F6">
              <w:rPr>
                <w:sz w:val="18"/>
              </w:rPr>
              <w:t xml:space="preserve"> </w:t>
            </w:r>
          </w:p>
          <w:p w:rsidR="009A7816" w:rsidRPr="00F815F6" w:rsidRDefault="009A7816" w:rsidP="009678D8">
            <w:pPr>
              <w:rPr>
                <w:sz w:val="18"/>
              </w:rPr>
            </w:pPr>
            <w:r>
              <w:rPr>
                <w:sz w:val="18"/>
              </w:rPr>
              <w:t>How can we keep ourselves safe online? Internet safety</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sidRPr="00F815F6">
              <w:rPr>
                <w:b/>
                <w:sz w:val="18"/>
              </w:rPr>
              <w:t>History</w:t>
            </w:r>
          </w:p>
        </w:tc>
        <w:tc>
          <w:tcPr>
            <w:tcW w:w="9320" w:type="dxa"/>
            <w:gridSpan w:val="6"/>
            <w:tcBorders>
              <w:right w:val="nil"/>
            </w:tcBorders>
          </w:tcPr>
          <w:p w:rsidR="009A7816" w:rsidRPr="00F815F6" w:rsidRDefault="009A7816" w:rsidP="009678D8">
            <w:pPr>
              <w:rPr>
                <w:b/>
                <w:sz w:val="18"/>
              </w:rPr>
            </w:pPr>
            <w:r w:rsidRPr="00F815F6">
              <w:rPr>
                <w:b/>
                <w:sz w:val="18"/>
              </w:rPr>
              <w:t xml:space="preserve">Historical skills taught through the study of the Stone Age- </w:t>
            </w:r>
            <w:r>
              <w:rPr>
                <w:b/>
                <w:sz w:val="18"/>
              </w:rPr>
              <w:t>Bronze</w:t>
            </w:r>
            <w:r w:rsidRPr="00F815F6">
              <w:rPr>
                <w:b/>
                <w:sz w:val="18"/>
              </w:rPr>
              <w:t xml:space="preserve"> Age:</w:t>
            </w:r>
          </w:p>
          <w:p w:rsidR="009A7816" w:rsidRPr="00F815F6" w:rsidRDefault="009A7816" w:rsidP="009678D8">
            <w:pPr>
              <w:rPr>
                <w:sz w:val="18"/>
              </w:rPr>
            </w:pPr>
            <w:r w:rsidRPr="00F815F6">
              <w:rPr>
                <w:sz w:val="18"/>
              </w:rPr>
              <w:t>Chronology BC and AD</w:t>
            </w:r>
            <w:r w:rsidRPr="00F815F6">
              <w:rPr>
                <w:sz w:val="18"/>
              </w:rPr>
              <w:tab/>
            </w:r>
          </w:p>
          <w:p w:rsidR="009A7816" w:rsidRPr="00F815F6" w:rsidRDefault="009A7816" w:rsidP="009678D8">
            <w:pPr>
              <w:rPr>
                <w:sz w:val="18"/>
              </w:rPr>
            </w:pPr>
            <w:r w:rsidRPr="00F815F6">
              <w:rPr>
                <w:sz w:val="18"/>
              </w:rPr>
              <w:t>Historical enquiry with artefacts/ after workshop</w:t>
            </w:r>
          </w:p>
          <w:p w:rsidR="009A7816" w:rsidRPr="00F815F6" w:rsidRDefault="009A7816" w:rsidP="009678D8">
            <w:pPr>
              <w:rPr>
                <w:sz w:val="18"/>
              </w:rPr>
            </w:pPr>
            <w:r w:rsidRPr="00F815F6">
              <w:rPr>
                <w:sz w:val="18"/>
              </w:rPr>
              <w:t>Historical perspective</w:t>
            </w:r>
          </w:p>
          <w:p w:rsidR="009A7816" w:rsidRPr="00F815F6" w:rsidRDefault="009A7816" w:rsidP="009678D8">
            <w:pPr>
              <w:rPr>
                <w:sz w:val="18"/>
              </w:rPr>
            </w:pPr>
            <w:r w:rsidRPr="00F815F6">
              <w:rPr>
                <w:sz w:val="18"/>
              </w:rPr>
              <w:t>Learn about characteristics of Stone Age</w:t>
            </w:r>
          </w:p>
          <w:p w:rsidR="009A7816" w:rsidRPr="00F815F6" w:rsidRDefault="009A7816" w:rsidP="009678D8">
            <w:pPr>
              <w:rPr>
                <w:sz w:val="18"/>
              </w:rPr>
            </w:pPr>
            <w:r w:rsidRPr="00F815F6">
              <w:rPr>
                <w:sz w:val="18"/>
              </w:rPr>
              <w:t>Cause and consequences</w:t>
            </w:r>
          </w:p>
          <w:p w:rsidR="009A7816" w:rsidRPr="00F815F6" w:rsidRDefault="009A7816" w:rsidP="009678D8">
            <w:pPr>
              <w:rPr>
                <w:sz w:val="18"/>
              </w:rPr>
            </w:pPr>
            <w:r w:rsidRPr="00F815F6">
              <w:rPr>
                <w:sz w:val="18"/>
              </w:rPr>
              <w:t>Recognise things that stayed the same and things that have changed</w:t>
            </w:r>
          </w:p>
          <w:p w:rsidR="009A7816" w:rsidRPr="00F815F6" w:rsidRDefault="009A7816" w:rsidP="009678D8">
            <w:pPr>
              <w:rPr>
                <w:sz w:val="18"/>
              </w:rPr>
            </w:pPr>
            <w:r w:rsidRPr="00F815F6">
              <w:rPr>
                <w:sz w:val="18"/>
              </w:rPr>
              <w:t>Recognise differences and state their own opinions</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Pr>
                <w:b/>
                <w:sz w:val="18"/>
              </w:rPr>
              <w:lastRenderedPageBreak/>
              <w:t xml:space="preserve"> French</w:t>
            </w:r>
          </w:p>
        </w:tc>
        <w:tc>
          <w:tcPr>
            <w:tcW w:w="9320" w:type="dxa"/>
            <w:gridSpan w:val="6"/>
            <w:tcBorders>
              <w:right w:val="nil"/>
            </w:tcBorders>
          </w:tcPr>
          <w:p w:rsidR="009A7816" w:rsidRPr="00F815F6" w:rsidRDefault="009A7816" w:rsidP="009678D8">
            <w:pPr>
              <w:rPr>
                <w:sz w:val="18"/>
              </w:rPr>
            </w:pPr>
            <w:r w:rsidRPr="00F815F6">
              <w:rPr>
                <w:sz w:val="18"/>
              </w:rPr>
              <w:t xml:space="preserve">All about me, The Chariot Race - La course de Chars, </w:t>
            </w:r>
            <w:r>
              <w:rPr>
                <w:sz w:val="18"/>
              </w:rPr>
              <w:t>Numbers, The V</w:t>
            </w:r>
            <w:r w:rsidRPr="00F815F6">
              <w:rPr>
                <w:sz w:val="18"/>
              </w:rPr>
              <w:t>ery Hungry Caterpillar</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sidRPr="00F815F6">
              <w:rPr>
                <w:b/>
                <w:sz w:val="18"/>
              </w:rPr>
              <w:t>Music</w:t>
            </w:r>
          </w:p>
        </w:tc>
        <w:tc>
          <w:tcPr>
            <w:tcW w:w="9320" w:type="dxa"/>
            <w:gridSpan w:val="6"/>
            <w:tcBorders>
              <w:right w:val="nil"/>
            </w:tcBorders>
          </w:tcPr>
          <w:p w:rsidR="009A7816" w:rsidRPr="00F815F6" w:rsidRDefault="009A7816" w:rsidP="009678D8">
            <w:pPr>
              <w:rPr>
                <w:sz w:val="18"/>
              </w:rPr>
            </w:pPr>
            <w:r w:rsidRPr="00F815F6">
              <w:rPr>
                <w:sz w:val="18"/>
              </w:rPr>
              <w:t>Pre-historic rhythms - learning about how to play untuned percussion instruments and write standard notation symbols</w:t>
            </w:r>
          </w:p>
          <w:p w:rsidR="009A7816" w:rsidRPr="00F815F6" w:rsidRDefault="009A7816" w:rsidP="009678D8">
            <w:pPr>
              <w:rPr>
                <w:sz w:val="18"/>
              </w:rPr>
            </w:pPr>
            <w:r w:rsidRPr="00F815F6">
              <w:rPr>
                <w:sz w:val="18"/>
              </w:rPr>
              <w:t>Creating and perform a rhythm pattern based on the Stone Age?</w:t>
            </w:r>
          </w:p>
        </w:tc>
      </w:tr>
      <w:tr w:rsidR="009A7816" w:rsidRPr="00F815F6" w:rsidTr="009678D8">
        <w:tc>
          <w:tcPr>
            <w:tcW w:w="1420" w:type="dxa"/>
            <w:tcBorders>
              <w:left w:val="nil"/>
            </w:tcBorders>
            <w:vAlign w:val="center"/>
          </w:tcPr>
          <w:p w:rsidR="009A7816" w:rsidRPr="00F815F6" w:rsidRDefault="009A7816" w:rsidP="009678D8">
            <w:pPr>
              <w:jc w:val="center"/>
              <w:rPr>
                <w:b/>
                <w:sz w:val="18"/>
              </w:rPr>
            </w:pPr>
            <w:r w:rsidRPr="00F815F6">
              <w:rPr>
                <w:b/>
                <w:sz w:val="18"/>
              </w:rPr>
              <w:t>Physical Education</w:t>
            </w:r>
          </w:p>
        </w:tc>
        <w:tc>
          <w:tcPr>
            <w:tcW w:w="9320" w:type="dxa"/>
            <w:gridSpan w:val="6"/>
            <w:tcBorders>
              <w:right w:val="nil"/>
            </w:tcBorders>
          </w:tcPr>
          <w:p w:rsidR="009A7816" w:rsidRDefault="009A7816" w:rsidP="009678D8">
            <w:pPr>
              <w:rPr>
                <w:sz w:val="18"/>
              </w:rPr>
            </w:pPr>
            <w:r w:rsidRPr="00F815F6">
              <w:rPr>
                <w:b/>
                <w:sz w:val="18"/>
              </w:rPr>
              <w:t>Indoor:</w:t>
            </w:r>
            <w:r w:rsidRPr="00F815F6">
              <w:rPr>
                <w:sz w:val="18"/>
              </w:rPr>
              <w:t xml:space="preserve">  </w:t>
            </w:r>
          </w:p>
          <w:p w:rsidR="009A7816" w:rsidRPr="00F815F6" w:rsidRDefault="009A7816" w:rsidP="009678D8">
            <w:pPr>
              <w:rPr>
                <w:sz w:val="18"/>
              </w:rPr>
            </w:pPr>
            <w:r w:rsidRPr="00F815F6">
              <w:rPr>
                <w:sz w:val="18"/>
              </w:rPr>
              <w:t xml:space="preserve">Gym – to learn the 5 basic shapes of gym and use them in routine which includes low equipment.  </w:t>
            </w:r>
          </w:p>
          <w:p w:rsidR="009A7816" w:rsidRDefault="009A7816" w:rsidP="009678D8">
            <w:pPr>
              <w:rPr>
                <w:sz w:val="18"/>
              </w:rPr>
            </w:pPr>
            <w:r w:rsidRPr="00F815F6">
              <w:rPr>
                <w:b/>
                <w:sz w:val="18"/>
              </w:rPr>
              <w:t>Outdoor:</w:t>
            </w:r>
            <w:r w:rsidRPr="00F815F6">
              <w:rPr>
                <w:sz w:val="18"/>
              </w:rPr>
              <w:t xml:space="preserve">  </w:t>
            </w:r>
          </w:p>
          <w:p w:rsidR="009A7816" w:rsidRDefault="009A7816" w:rsidP="009678D8">
            <w:pPr>
              <w:rPr>
                <w:sz w:val="18"/>
              </w:rPr>
            </w:pPr>
            <w:r w:rsidRPr="00F815F6">
              <w:rPr>
                <w:sz w:val="18"/>
              </w:rPr>
              <w:t>Netball – learning how to play high 5 netball.</w:t>
            </w:r>
          </w:p>
          <w:p w:rsidR="009A7816" w:rsidRPr="00F815F6" w:rsidRDefault="009A7816" w:rsidP="009678D8">
            <w:pPr>
              <w:rPr>
                <w:sz w:val="18"/>
              </w:rPr>
            </w:pPr>
            <w:r>
              <w:rPr>
                <w:sz w:val="18"/>
              </w:rPr>
              <w:t>Hockey – Attacking and defending</w:t>
            </w:r>
          </w:p>
        </w:tc>
      </w:tr>
      <w:tr w:rsidR="009A7816" w:rsidRPr="00F815F6" w:rsidTr="009678D8">
        <w:tc>
          <w:tcPr>
            <w:tcW w:w="1420" w:type="dxa"/>
            <w:tcBorders>
              <w:left w:val="nil"/>
            </w:tcBorders>
            <w:vAlign w:val="center"/>
          </w:tcPr>
          <w:p w:rsidR="009A7816" w:rsidRDefault="009A7816" w:rsidP="009678D8">
            <w:pPr>
              <w:jc w:val="center"/>
              <w:rPr>
                <w:b/>
                <w:sz w:val="18"/>
              </w:rPr>
            </w:pPr>
            <w:r>
              <w:rPr>
                <w:b/>
                <w:sz w:val="18"/>
              </w:rPr>
              <w:t>Relationships and sex education and Health Education</w:t>
            </w:r>
          </w:p>
          <w:p w:rsidR="009A7816" w:rsidRPr="00F815F6" w:rsidRDefault="009A7816" w:rsidP="009678D8">
            <w:pPr>
              <w:jc w:val="center"/>
              <w:rPr>
                <w:b/>
                <w:sz w:val="18"/>
              </w:rPr>
            </w:pPr>
            <w:r>
              <w:rPr>
                <w:b/>
                <w:sz w:val="18"/>
              </w:rPr>
              <w:t xml:space="preserve">(RSHE) </w:t>
            </w:r>
          </w:p>
        </w:tc>
        <w:tc>
          <w:tcPr>
            <w:tcW w:w="9320" w:type="dxa"/>
            <w:gridSpan w:val="6"/>
            <w:tcBorders>
              <w:right w:val="nil"/>
            </w:tcBorders>
          </w:tcPr>
          <w:p w:rsidR="009A7816" w:rsidRPr="00F815F6" w:rsidRDefault="009A7816" w:rsidP="009678D8">
            <w:pPr>
              <w:rPr>
                <w:sz w:val="18"/>
              </w:rPr>
            </w:pPr>
            <w:r w:rsidRPr="00F815F6">
              <w:rPr>
                <w:sz w:val="18"/>
              </w:rPr>
              <w:t>Settling in to a new school, how do we enjoy life at school?  What are the rules and expectations?  Where can I get help?  How do I identify what is special about me and my abilities and interests?  How do we co-operate, share and take turns with others?</w:t>
            </w:r>
            <w:r>
              <w:rPr>
                <w:sz w:val="18"/>
              </w:rPr>
              <w:t xml:space="preserve"> How can we show resilience?</w:t>
            </w:r>
          </w:p>
          <w:p w:rsidR="009A7816" w:rsidRDefault="009A7816" w:rsidP="009678D8">
            <w:pPr>
              <w:rPr>
                <w:sz w:val="18"/>
              </w:rPr>
            </w:pPr>
            <w:r w:rsidRPr="00F815F6">
              <w:rPr>
                <w:sz w:val="18"/>
              </w:rPr>
              <w:t>Friendship week</w:t>
            </w:r>
          </w:p>
          <w:p w:rsidR="009A7816" w:rsidRPr="00F815F6" w:rsidRDefault="009A7816" w:rsidP="009678D8">
            <w:pPr>
              <w:rPr>
                <w:sz w:val="18"/>
              </w:rPr>
            </w:pPr>
            <w:r>
              <w:rPr>
                <w:sz w:val="18"/>
              </w:rPr>
              <w:t>Get Heartsmart / Don’t Forget to Let Love In</w:t>
            </w:r>
          </w:p>
        </w:tc>
      </w:tr>
      <w:tr w:rsidR="009A7816" w:rsidRPr="00F815F6" w:rsidTr="009678D8">
        <w:tc>
          <w:tcPr>
            <w:tcW w:w="1420" w:type="dxa"/>
            <w:tcBorders>
              <w:left w:val="nil"/>
              <w:bottom w:val="nil"/>
            </w:tcBorders>
            <w:vAlign w:val="center"/>
          </w:tcPr>
          <w:p w:rsidR="009A7816" w:rsidRPr="00F815F6" w:rsidRDefault="009A7816" w:rsidP="009678D8">
            <w:pPr>
              <w:jc w:val="center"/>
              <w:rPr>
                <w:b/>
                <w:sz w:val="18"/>
              </w:rPr>
            </w:pPr>
            <w:r w:rsidRPr="00F815F6">
              <w:rPr>
                <w:b/>
                <w:sz w:val="18"/>
              </w:rPr>
              <w:t>Religious Education</w:t>
            </w:r>
          </w:p>
        </w:tc>
        <w:tc>
          <w:tcPr>
            <w:tcW w:w="9320" w:type="dxa"/>
            <w:gridSpan w:val="6"/>
            <w:tcBorders>
              <w:bottom w:val="nil"/>
              <w:right w:val="nil"/>
            </w:tcBorders>
          </w:tcPr>
          <w:p w:rsidR="009A7816" w:rsidRPr="00F815F6" w:rsidRDefault="009A7816" w:rsidP="009678D8">
            <w:pPr>
              <w:rPr>
                <w:b/>
                <w:sz w:val="18"/>
              </w:rPr>
            </w:pPr>
            <w:r w:rsidRPr="00F815F6">
              <w:rPr>
                <w:b/>
                <w:sz w:val="18"/>
              </w:rPr>
              <w:t>Concepts  from the “Living Difference” syllabus devised by Hampshire Inspection and Advisory service:</w:t>
            </w:r>
          </w:p>
          <w:p w:rsidR="009A7816" w:rsidRPr="00F815F6" w:rsidRDefault="009A7816" w:rsidP="009678D8">
            <w:pPr>
              <w:rPr>
                <w:sz w:val="18"/>
              </w:rPr>
            </w:pPr>
            <w:r>
              <w:rPr>
                <w:sz w:val="18"/>
              </w:rPr>
              <w:t>“Community</w:t>
            </w:r>
            <w:r w:rsidRPr="00F815F6">
              <w:rPr>
                <w:sz w:val="18"/>
              </w:rPr>
              <w:t>” and “</w:t>
            </w:r>
            <w:r>
              <w:rPr>
                <w:sz w:val="18"/>
              </w:rPr>
              <w:t>Angels</w:t>
            </w:r>
            <w:r w:rsidRPr="00F815F6">
              <w:rPr>
                <w:sz w:val="18"/>
              </w:rPr>
              <w:t xml:space="preserve"> – the annunciation”</w:t>
            </w:r>
          </w:p>
        </w:tc>
      </w:tr>
    </w:tbl>
    <w:p w:rsidR="008F22C8" w:rsidRDefault="008F22C8" w:rsidP="008F22C8">
      <w:pPr>
        <w:spacing w:after="160" w:line="256" w:lineRule="auto"/>
        <w:rPr>
          <w:rFonts w:ascii="Arial" w:hAnsi="Arial" w:cs="Arial"/>
          <w:bCs/>
          <w14:ligatures w14:val="none"/>
        </w:rPr>
      </w:pPr>
    </w:p>
    <w:p w:rsidR="008F22C8" w:rsidRDefault="008F22C8" w:rsidP="008F22C8">
      <w:pPr>
        <w:pStyle w:val="StoryHeadline"/>
        <w:widowControl w:val="0"/>
        <w:rPr>
          <w:rFonts w:ascii="Arial" w:hAnsi="Arial" w:cs="Arial"/>
          <w:b w:val="0"/>
          <w:color w:val="000000"/>
          <w:lang w:val="en-US"/>
          <w14:textFill>
            <w14:solidFill>
              <w14:srgbClr w14:val="000000"/>
            </w14:solidFill>
          </w14:textFill>
          <w14:ligatures w14:val="none"/>
        </w:rPr>
      </w:pPr>
      <w:r>
        <w:rPr>
          <w:rFonts w:ascii="Arial" w:hAnsi="Arial" w:cs="Arial"/>
          <w:b w:val="0"/>
          <w:color w:val="000000"/>
          <w:lang w:val="en-US"/>
          <w14:textFill>
            <w14:solidFill>
              <w14:srgbClr w14:val="000000"/>
            </w14:solidFill>
          </w14:textFill>
          <w14:ligatures w14:val="none"/>
        </w:rPr>
        <w:t> </w:t>
      </w:r>
    </w:p>
    <w:p w:rsidR="008F22C8" w:rsidRDefault="008F22C8" w:rsidP="008F22C8">
      <w:pPr>
        <w:widowControl w:val="0"/>
        <w:rPr>
          <w14:ligatures w14:val="none"/>
        </w:rPr>
      </w:pPr>
      <w:r>
        <w:rPr>
          <w14:ligatures w14:val="none"/>
        </w:rPr>
        <w:t> </w:t>
      </w:r>
    </w:p>
    <w:p w:rsidR="008F22C8" w:rsidRPr="008F22C8" w:rsidRDefault="008F22C8" w:rsidP="008F22C8">
      <w:pPr>
        <w:pStyle w:val="StoryHeadline"/>
        <w:widowControl w:val="0"/>
        <w:rPr>
          <w:rFonts w:ascii="Arial" w:hAnsi="Arial" w:cs="Arial"/>
          <w:b w:val="0"/>
          <w:bCs/>
          <w:color w:val="000000"/>
          <w14:textFill>
            <w14:solidFill>
              <w14:srgbClr w14:val="000000"/>
            </w14:solidFill>
          </w14:textFill>
          <w14:ligatures w14:val="none"/>
        </w:rPr>
      </w:pPr>
    </w:p>
    <w:p w:rsidR="008F22C8" w:rsidRDefault="008F22C8" w:rsidP="008F22C8">
      <w:pPr>
        <w:pStyle w:val="BodyCopy"/>
        <w:widowControl w:val="0"/>
        <w:rPr>
          <w:color w:val="000000"/>
          <w:sz w:val="28"/>
          <w:szCs w:val="28"/>
          <w:lang w:val="en-US"/>
          <w14:textFill>
            <w14:solidFill>
              <w14:srgbClr w14:val="000000"/>
            </w14:solidFill>
          </w14:textFill>
          <w14:ligatures w14:val="none"/>
        </w:rPr>
      </w:pPr>
      <w:r>
        <w:rPr>
          <w:color w:val="000000"/>
          <w:sz w:val="28"/>
          <w:szCs w:val="28"/>
          <w:lang w:val="en-US"/>
          <w14:textFill>
            <w14:solidFill>
              <w14:srgbClr w14:val="000000"/>
            </w14:solidFill>
          </w14:textFill>
          <w14:ligatures w14:val="none"/>
        </w:rPr>
        <w:t> </w:t>
      </w:r>
    </w:p>
    <w:p w:rsidR="008F22C8" w:rsidRDefault="008F22C8" w:rsidP="008F22C8">
      <w:pPr>
        <w:pStyle w:val="BodyCopy"/>
        <w:widowControl w:val="0"/>
        <w:rPr>
          <w:color w:val="000000"/>
          <w:sz w:val="28"/>
          <w:szCs w:val="28"/>
          <w:lang w:val="en-US"/>
          <w14:textFill>
            <w14:solidFill>
              <w14:srgbClr w14:val="000000"/>
            </w14:solidFill>
          </w14:textFill>
          <w14:ligatures w14:val="none"/>
        </w:rPr>
      </w:pPr>
      <w:r>
        <w:rPr>
          <w:color w:val="000000"/>
          <w:sz w:val="28"/>
          <w:szCs w:val="28"/>
          <w:lang w:val="en-US"/>
          <w14:textFill>
            <w14:solidFill>
              <w14:srgbClr w14:val="000000"/>
            </w14:solidFill>
          </w14:textFill>
          <w14:ligatures w14:val="none"/>
        </w:rPr>
        <w:t> </w:t>
      </w:r>
    </w:p>
    <w:p w:rsidR="008F22C8" w:rsidRDefault="008F22C8" w:rsidP="008F22C8">
      <w:pPr>
        <w:widowControl w:val="0"/>
        <w:rPr>
          <w14:ligatures w14:val="none"/>
        </w:rPr>
      </w:pPr>
      <w:r>
        <w:rPr>
          <w14:ligatures w14:val="none"/>
        </w:rPr>
        <w:t> </w:t>
      </w:r>
    </w:p>
    <w:p w:rsidR="00612D0E" w:rsidRDefault="008A125B"/>
    <w:sectPr w:rsidR="00612D0E" w:rsidSect="008F22C8">
      <w:pgSz w:w="11906" w:h="16838" w:code="9"/>
      <w:pgMar w:top="720" w:right="720" w:bottom="720" w:left="720" w:header="709" w:footer="709" w:gutter="0"/>
      <w:pgBorders w:offsetFrom="page">
        <w:top w:val="single" w:sz="24" w:space="24" w:color="70AD47" w:themeColor="accent6"/>
        <w:left w:val="single" w:sz="24" w:space="24" w:color="70AD47" w:themeColor="accent6"/>
        <w:bottom w:val="single" w:sz="24" w:space="24" w:color="70AD47" w:themeColor="accent6"/>
        <w:right w:val="single" w:sz="24"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88316C"/>
    <w:multiLevelType w:val="hybridMultilevel"/>
    <w:tmpl w:val="6C905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28A"/>
    <w:rsid w:val="0007765B"/>
    <w:rsid w:val="00583888"/>
    <w:rsid w:val="007C028A"/>
    <w:rsid w:val="008A125B"/>
    <w:rsid w:val="008E5710"/>
    <w:rsid w:val="008F22C8"/>
    <w:rsid w:val="009A7816"/>
    <w:rsid w:val="00D87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D59940D"/>
  <w15:chartTrackingRefBased/>
  <w15:docId w15:val="{1B64F8CC-8A67-4EF6-8F99-475F9B341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2C8"/>
    <w:pPr>
      <w:spacing w:after="180" w:line="271" w:lineRule="auto"/>
    </w:pPr>
    <w:rPr>
      <w:rFonts w:ascii="Trebuchet MS" w:eastAsia="Times New Roman" w:hAnsi="Trebuchet MS" w:cs="Times New Roman"/>
      <w:color w:val="000000"/>
      <w:kern w:val="28"/>
      <w:sz w:val="16"/>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basedOn w:val="Normal"/>
    <w:rsid w:val="008F22C8"/>
    <w:pPr>
      <w:spacing w:line="300" w:lineRule="auto"/>
    </w:pPr>
    <w:rPr>
      <w:color w:val="4D4D4D"/>
      <w:sz w:val="18"/>
      <w:szCs w:val="16"/>
    </w:rPr>
  </w:style>
  <w:style w:type="paragraph" w:customStyle="1" w:styleId="StoryHeadline">
    <w:name w:val="Story Headline"/>
    <w:basedOn w:val="Normal"/>
    <w:rsid w:val="008F22C8"/>
    <w:pPr>
      <w:spacing w:before="180" w:line="240" w:lineRule="auto"/>
    </w:pPr>
    <w:rPr>
      <w:b/>
      <w:color w:val="FF0066"/>
      <w:sz w:val="24"/>
      <w:szCs w:val="24"/>
    </w:rPr>
  </w:style>
  <w:style w:type="table" w:styleId="TableGrid">
    <w:name w:val="Table Grid"/>
    <w:basedOn w:val="TableNormal"/>
    <w:uiPriority w:val="59"/>
    <w:rsid w:val="009A7816"/>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7816"/>
    <w:pPr>
      <w:spacing w:after="200" w:line="276" w:lineRule="auto"/>
      <w:ind w:left="720"/>
      <w:contextualSpacing/>
    </w:pPr>
    <w:rPr>
      <w:rFonts w:asciiTheme="minorHAnsi" w:eastAsiaTheme="minorEastAsia" w:hAnsiTheme="minorHAnsi" w:cstheme="minorBidi"/>
      <w:color w:val="auto"/>
      <w:kern w:val="0"/>
      <w:sz w:val="22"/>
      <w:szCs w:val="22"/>
      <w14:ligatures w14:val="none"/>
      <w14:cntxtAlts w14:val="0"/>
    </w:rPr>
  </w:style>
  <w:style w:type="paragraph" w:customStyle="1" w:styleId="bulletundertext">
    <w:name w:val="bullet (under text)"/>
    <w:rsid w:val="009A7816"/>
    <w:pPr>
      <w:numPr>
        <w:numId w:val="2"/>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37737">
      <w:bodyDiv w:val="1"/>
      <w:marLeft w:val="0"/>
      <w:marRight w:val="0"/>
      <w:marTop w:val="0"/>
      <w:marBottom w:val="0"/>
      <w:divBdr>
        <w:top w:val="none" w:sz="0" w:space="0" w:color="auto"/>
        <w:left w:val="none" w:sz="0" w:space="0" w:color="auto"/>
        <w:bottom w:val="none" w:sz="0" w:space="0" w:color="auto"/>
        <w:right w:val="none" w:sz="0" w:space="0" w:color="auto"/>
      </w:divBdr>
    </w:div>
    <w:div w:id="993945262">
      <w:bodyDiv w:val="1"/>
      <w:marLeft w:val="0"/>
      <w:marRight w:val="0"/>
      <w:marTop w:val="0"/>
      <w:marBottom w:val="0"/>
      <w:divBdr>
        <w:top w:val="none" w:sz="0" w:space="0" w:color="auto"/>
        <w:left w:val="none" w:sz="0" w:space="0" w:color="auto"/>
        <w:bottom w:val="none" w:sz="0" w:space="0" w:color="auto"/>
        <w:right w:val="none" w:sz="0" w:space="0" w:color="auto"/>
      </w:divBdr>
    </w:div>
    <w:div w:id="198288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1107</Words>
  <Characters>6312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mrundle</dc:creator>
  <cp:keywords/>
  <dc:description/>
  <cp:lastModifiedBy>mrundle</cp:lastModifiedBy>
  <cp:revision>5</cp:revision>
  <dcterms:created xsi:type="dcterms:W3CDTF">2025-09-19T08:58:00Z</dcterms:created>
  <dcterms:modified xsi:type="dcterms:W3CDTF">2025-09-19T09:18:00Z</dcterms:modified>
</cp:coreProperties>
</file>