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791" w:rsidRDefault="009F7791" w:rsidP="009F7791">
      <w:pPr>
        <w:jc w:val="center"/>
      </w:pPr>
      <w:r>
        <w:t>Spring Term Curriculum Overview (2025-2026)</w:t>
      </w:r>
    </w:p>
    <w:tbl>
      <w:tblPr>
        <w:tblStyle w:val="TableGrid1"/>
        <w:tblW w:w="10206" w:type="dxa"/>
        <w:tblLook w:val="04A0" w:firstRow="1" w:lastRow="0" w:firstColumn="1" w:lastColumn="0" w:noHBand="0" w:noVBand="1"/>
      </w:tblPr>
      <w:tblGrid>
        <w:gridCol w:w="2518"/>
        <w:gridCol w:w="1446"/>
        <w:gridCol w:w="6242"/>
      </w:tblGrid>
      <w:tr w:rsidR="009F7791" w:rsidRPr="00B018C6" w:rsidTr="00E026A1">
        <w:tc>
          <w:tcPr>
            <w:tcW w:w="10206" w:type="dxa"/>
            <w:gridSpan w:val="3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9F7791" w:rsidRPr="00B018C6" w:rsidRDefault="009F7791" w:rsidP="00E026A1">
            <w:pPr>
              <w:rPr>
                <w:i/>
              </w:rPr>
            </w:pPr>
            <w:r w:rsidRPr="00B018C6">
              <w:rPr>
                <w:i/>
              </w:rPr>
              <w:t xml:space="preserve">We are following the National Curriculum which provides a balanced and broad curriculum – promoting spiritual, moral, cultural, mental and physical development &amp; preparing pupils for the opportunities, responsibilities and experiences of later life.  Click </w:t>
            </w:r>
            <w:hyperlink r:id="rId7" w:history="1">
              <w:r w:rsidRPr="00B018C6">
                <w:rPr>
                  <w:i/>
                  <w:color w:val="0563C1" w:themeColor="hyperlink"/>
                  <w:u w:val="single"/>
                </w:rPr>
                <w:t>here</w:t>
              </w:r>
            </w:hyperlink>
            <w:r w:rsidRPr="00B018C6">
              <w:rPr>
                <w:i/>
              </w:rPr>
              <w:t xml:space="preserve"> to see the full document.</w:t>
            </w:r>
          </w:p>
        </w:tc>
      </w:tr>
      <w:tr w:rsidR="009F7791" w:rsidRPr="00B018C6" w:rsidTr="00E026A1">
        <w:tc>
          <w:tcPr>
            <w:tcW w:w="3964" w:type="dxa"/>
            <w:gridSpan w:val="2"/>
            <w:tcBorders>
              <w:left w:val="nil"/>
            </w:tcBorders>
          </w:tcPr>
          <w:p w:rsidR="009F7791" w:rsidRPr="00B018C6" w:rsidRDefault="009F7791" w:rsidP="00E026A1">
            <w:pPr>
              <w:jc w:val="center"/>
            </w:pPr>
            <w:r w:rsidRPr="00B018C6">
              <w:rPr>
                <w:b/>
                <w:i/>
              </w:rPr>
              <w:t>Year 6</w:t>
            </w:r>
          </w:p>
        </w:tc>
        <w:tc>
          <w:tcPr>
            <w:tcW w:w="6242" w:type="dxa"/>
            <w:tcBorders>
              <w:right w:val="nil"/>
            </w:tcBorders>
          </w:tcPr>
          <w:p w:rsidR="009F7791" w:rsidRPr="00B018C6" w:rsidRDefault="009F7791" w:rsidP="00E026A1">
            <w:pPr>
              <w:jc w:val="center"/>
            </w:pPr>
            <w:r w:rsidRPr="00B018C6">
              <w:rPr>
                <w:b/>
                <w:i/>
              </w:rPr>
              <w:t>Term</w:t>
            </w:r>
            <w:r>
              <w:rPr>
                <w:b/>
                <w:i/>
              </w:rPr>
              <w:t xml:space="preserve"> – Spring 202</w:t>
            </w:r>
            <w:r>
              <w:rPr>
                <w:b/>
                <w:i/>
              </w:rPr>
              <w:t>6</w:t>
            </w:r>
          </w:p>
        </w:tc>
      </w:tr>
      <w:tr w:rsidR="009F7791" w:rsidRPr="00B018C6" w:rsidTr="00E026A1">
        <w:tc>
          <w:tcPr>
            <w:tcW w:w="10206" w:type="dxa"/>
            <w:gridSpan w:val="3"/>
            <w:tcBorders>
              <w:left w:val="nil"/>
              <w:right w:val="nil"/>
            </w:tcBorders>
          </w:tcPr>
          <w:p w:rsidR="009F7791" w:rsidRPr="00B018C6" w:rsidRDefault="009F7791" w:rsidP="00E026A1">
            <w:pPr>
              <w:jc w:val="center"/>
            </w:pPr>
            <w:r>
              <w:rPr>
                <w:b/>
                <w:i/>
              </w:rPr>
              <w:t>Let Me Entertain You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shd w:val="clear" w:color="auto" w:fill="F2F2F2" w:themeFill="background1" w:themeFillShade="F2"/>
          </w:tcPr>
          <w:p w:rsidR="009F7791" w:rsidRPr="00B018C6" w:rsidRDefault="009F7791" w:rsidP="00E026A1">
            <w:pPr>
              <w:jc w:val="center"/>
              <w:rPr>
                <w:b/>
              </w:rPr>
            </w:pPr>
            <w:r w:rsidRPr="00B018C6">
              <w:rPr>
                <w:b/>
              </w:rPr>
              <w:t>Subject</w:t>
            </w:r>
          </w:p>
        </w:tc>
        <w:tc>
          <w:tcPr>
            <w:tcW w:w="7688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9F7791" w:rsidRPr="00B018C6" w:rsidRDefault="009F7791" w:rsidP="00E026A1">
            <w:pPr>
              <w:rPr>
                <w:b/>
              </w:rPr>
            </w:pPr>
            <w:r w:rsidRPr="00B018C6">
              <w:rPr>
                <w:b/>
              </w:rPr>
              <w:t>Areas covered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Learning Enrichment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London Visit to Globe Theatre and Tate Modern Art Gallery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First Aid training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Visiting Islamic speaker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Science Day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English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Poetry 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Biography writing 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Narrative writing, based around </w:t>
            </w:r>
            <w:r>
              <w:t>Midsummer Night’s Dream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Narrative and Non-chronological reports based on The </w:t>
            </w:r>
            <w:proofErr w:type="spellStart"/>
            <w:r>
              <w:t>Barnabus</w:t>
            </w:r>
            <w:proofErr w:type="spellEnd"/>
            <w:r>
              <w:t xml:space="preserve"> Project by Tan Brothers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Use of formal/informal language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Revision of key grammar skills: revision of word classes, wide range of punctuation, direct and reported speech, sentence structure</w:t>
            </w:r>
          </w:p>
          <w:p w:rsidR="009F7791" w:rsidRDefault="009F7791" w:rsidP="009F779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  <w:r>
              <w:t>Spelling rules and learning Year 5/6 spellings (national curriculum)</w:t>
            </w:r>
          </w:p>
        </w:tc>
      </w:tr>
      <w:tr w:rsidR="009F7791" w:rsidRPr="00B018C6" w:rsidTr="009F7791">
        <w:trPr>
          <w:trHeight w:val="723"/>
        </w:trPr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Mathematics</w:t>
            </w: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>
            <w:pPr>
              <w:jc w:val="center"/>
            </w:pPr>
          </w:p>
          <w:p w:rsidR="009F7791" w:rsidRPr="00B018C6" w:rsidRDefault="009F7791" w:rsidP="00E026A1"/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E026A1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Decimals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Identifying the place value of decimals up to three decimal places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Add, subtract, multiply and divide by decimals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Divide and multiply by 10, 100 and 1000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Order and compare decimals </w:t>
            </w:r>
          </w:p>
          <w:p w:rsidR="009F7791" w:rsidRDefault="009F7791" w:rsidP="00E026A1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Percentages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Decimal, fractions and percentages equivalence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Percentages of amounts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Ordering and comparing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Shape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Measure with a protractor to be able to draw lines and angles accurately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Angles on a straight line and around a point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Calculating the angles in an equilateral, scalene and isosceles triangle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Identifying angles in special quadrilaterals and regular polygons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Draw shapes accurately and drawing nets of 3-D shapes</w:t>
            </w:r>
            <w:r>
              <w:rPr>
                <w:rFonts w:cstheme="minorHAnsi"/>
                <w:b/>
                <w:bCs/>
                <w:color w:val="000000"/>
              </w:rPr>
              <w:t xml:space="preserve">       </w:t>
            </w:r>
          </w:p>
          <w:p w:rsidR="009F7791" w:rsidRDefault="009F7791" w:rsidP="009F77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Position and direction using quadrants </w:t>
            </w:r>
          </w:p>
          <w:p w:rsidR="009F7791" w:rsidRDefault="009F7791" w:rsidP="00E026A1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 xml:space="preserve">Algebra 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>Find a missing variable and a pattern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t>Solve two-step equations</w:t>
            </w:r>
          </w:p>
          <w:p w:rsidR="009F7791" w:rsidRDefault="009F7791" w:rsidP="00E026A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 xml:space="preserve">             Measurement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lastRenderedPageBreak/>
              <w:t xml:space="preserve">Converting, comparing and ordering units of measure 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Solving word problems 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lastRenderedPageBreak/>
              <w:t>Science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Pr="009F7791" w:rsidRDefault="009F7791" w:rsidP="009F779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color w:val="000000" w:themeColor="text1"/>
              </w:rPr>
            </w:pPr>
            <w:r>
              <w:t>Electricity</w:t>
            </w:r>
          </w:p>
          <w:p w:rsidR="009F7791" w:rsidRDefault="009F7791" w:rsidP="009F779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color w:val="000000" w:themeColor="text1"/>
              </w:rPr>
            </w:pPr>
            <w:r>
              <w:t>Light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Art and design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numPr>
                <w:ilvl w:val="0"/>
                <w:numId w:val="6"/>
              </w:numPr>
              <w:spacing w:after="0" w:line="240" w:lineRule="auto"/>
              <w:contextualSpacing/>
            </w:pPr>
            <w:r>
              <w:t xml:space="preserve">Pop art 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Computing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numPr>
                <w:ilvl w:val="0"/>
                <w:numId w:val="6"/>
              </w:numPr>
              <w:spacing w:after="0" w:line="240" w:lineRule="auto"/>
              <w:contextualSpacing/>
            </w:pPr>
            <w:r>
              <w:t>Internet safety</w:t>
            </w:r>
          </w:p>
          <w:p w:rsidR="009F7791" w:rsidRDefault="009F7791" w:rsidP="009F7791">
            <w:pPr>
              <w:numPr>
                <w:ilvl w:val="0"/>
                <w:numId w:val="6"/>
              </w:numPr>
              <w:spacing w:after="0" w:line="240" w:lineRule="auto"/>
              <w:contextualSpacing/>
            </w:pPr>
            <w:r>
              <w:t>Computer Systems and Networks</w:t>
            </w:r>
          </w:p>
          <w:p w:rsidR="009F7791" w:rsidRDefault="009F7791" w:rsidP="009F7791">
            <w:pPr>
              <w:numPr>
                <w:ilvl w:val="0"/>
                <w:numId w:val="6"/>
              </w:numPr>
              <w:spacing w:after="0" w:line="240" w:lineRule="auto"/>
              <w:contextualSpacing/>
            </w:pPr>
            <w:r>
              <w:t>Programming linked DT unit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>
              <w:t xml:space="preserve">History 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Understanding when the Elizabethan era occurred in history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Recognising and discussing the links between society and the theatre in the Elizabethan period?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 xml:space="preserve">Explaining the causes and consequences of events and how this created changes in entertainment in </w:t>
            </w:r>
            <w:proofErr w:type="spellStart"/>
            <w:r>
              <w:t>mid 20th</w:t>
            </w:r>
            <w:proofErr w:type="spellEnd"/>
            <w:r>
              <w:t xml:space="preserve"> century Britain?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Languages (French)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Revising word classes, including verbs and tenses.</w:t>
            </w:r>
          </w:p>
          <w:p w:rsidR="009F7791" w:rsidRDefault="009F7791" w:rsidP="009F7791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Revising how to use a negative and some adjectival agreements- creating some amusing cartoons to do so!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Music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>We will be looking at issues from the news and composing songs that have a message behind them.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Physical Education</w:t>
            </w:r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Dance</w:t>
            </w:r>
          </w:p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Badminton</w:t>
            </w:r>
          </w:p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Hockey</w:t>
            </w:r>
          </w:p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Ultimate Frisbee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>
              <w:t>RSHE/</w:t>
            </w:r>
            <w:proofErr w:type="spellStart"/>
            <w:r>
              <w:t>HeartSmart</w:t>
            </w:r>
            <w:proofErr w:type="spellEnd"/>
          </w:p>
        </w:tc>
        <w:tc>
          <w:tcPr>
            <w:tcW w:w="7688" w:type="dxa"/>
            <w:gridSpan w:val="2"/>
            <w:tcBorders>
              <w:right w:val="nil"/>
            </w:tcBorders>
          </w:tcPr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First Aid training</w:t>
            </w:r>
          </w:p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r>
              <w:t>Physical illness and medication</w:t>
            </w:r>
          </w:p>
          <w:p w:rsidR="009F7791" w:rsidRDefault="009F7791" w:rsidP="009F7791">
            <w:pPr>
              <w:numPr>
                <w:ilvl w:val="0"/>
                <w:numId w:val="8"/>
              </w:numPr>
              <w:spacing w:after="0" w:line="240" w:lineRule="auto"/>
              <w:contextualSpacing/>
            </w:pPr>
            <w:proofErr w:type="spellStart"/>
            <w:r>
              <w:t>HeartSmart</w:t>
            </w:r>
            <w:proofErr w:type="spellEnd"/>
            <w:r>
              <w:t xml:space="preserve"> – ‘Fake is a Mistake’ and ‘Too much selfie isn’t healthy’</w:t>
            </w:r>
          </w:p>
        </w:tc>
      </w:tr>
      <w:tr w:rsidR="009F7791" w:rsidRPr="00B018C6" w:rsidTr="00E026A1">
        <w:tc>
          <w:tcPr>
            <w:tcW w:w="2518" w:type="dxa"/>
            <w:tcBorders>
              <w:left w:val="nil"/>
              <w:bottom w:val="nil"/>
            </w:tcBorders>
            <w:vAlign w:val="center"/>
          </w:tcPr>
          <w:p w:rsidR="009F7791" w:rsidRPr="00B018C6" w:rsidRDefault="009F7791" w:rsidP="00E026A1">
            <w:pPr>
              <w:jc w:val="center"/>
            </w:pPr>
            <w:r w:rsidRPr="00B018C6">
              <w:t>Religious Education</w:t>
            </w:r>
          </w:p>
        </w:tc>
        <w:tc>
          <w:tcPr>
            <w:tcW w:w="7688" w:type="dxa"/>
            <w:gridSpan w:val="2"/>
            <w:tcBorders>
              <w:bottom w:val="nil"/>
              <w:right w:val="nil"/>
            </w:tcBorders>
          </w:tcPr>
          <w:p w:rsidR="009F7791" w:rsidRDefault="009F7791" w:rsidP="00E026A1">
            <w:r>
              <w:t xml:space="preserve">We follow the “Living Difference” syllabus devised by Hampshire Inspection and Advisory service (more </w:t>
            </w:r>
            <w:hyperlink r:id="rId8" w:history="1">
              <w:r>
                <w:rPr>
                  <w:rStyle w:val="Hyperlink"/>
                </w:rPr>
                <w:t>details</w:t>
              </w:r>
            </w:hyperlink>
            <w:r>
              <w:t>)</w:t>
            </w:r>
          </w:p>
          <w:p w:rsidR="009F7791" w:rsidRDefault="009F7791" w:rsidP="009F7791">
            <w:pPr>
              <w:numPr>
                <w:ilvl w:val="0"/>
                <w:numId w:val="9"/>
              </w:num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Special – Through Islam</w:t>
            </w:r>
          </w:p>
          <w:p w:rsidR="009F7791" w:rsidRDefault="009F7791" w:rsidP="009F7791">
            <w:pPr>
              <w:numPr>
                <w:ilvl w:val="0"/>
                <w:numId w:val="9"/>
              </w:num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Love  – Easter Story</w:t>
            </w:r>
            <w:bookmarkStart w:id="0" w:name="_GoBack"/>
            <w:bookmarkEnd w:id="0"/>
          </w:p>
        </w:tc>
      </w:tr>
    </w:tbl>
    <w:p w:rsidR="009F7791" w:rsidRPr="00B018C6" w:rsidRDefault="009F7791" w:rsidP="009F7791">
      <w:pPr>
        <w:jc w:val="both"/>
      </w:pPr>
    </w:p>
    <w:p w:rsidR="009F7791" w:rsidRDefault="009F7791" w:rsidP="009F7791">
      <w:pPr>
        <w:rPr>
          <w:sz w:val="24"/>
        </w:rPr>
      </w:pPr>
    </w:p>
    <w:p w:rsidR="00636027" w:rsidRDefault="009F7791"/>
    <w:sectPr w:rsidR="00636027" w:rsidSect="002A65EC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791" w:rsidRDefault="009F7791" w:rsidP="009F7791">
      <w:pPr>
        <w:spacing w:after="0" w:line="240" w:lineRule="auto"/>
      </w:pPr>
      <w:r>
        <w:separator/>
      </w:r>
    </w:p>
  </w:endnote>
  <w:endnote w:type="continuationSeparator" w:id="0">
    <w:p w:rsidR="009F7791" w:rsidRDefault="009F7791" w:rsidP="009F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791" w:rsidRDefault="009F7791" w:rsidP="009F7791">
      <w:pPr>
        <w:spacing w:after="0" w:line="240" w:lineRule="auto"/>
      </w:pPr>
      <w:r>
        <w:separator/>
      </w:r>
    </w:p>
  </w:footnote>
  <w:footnote w:type="continuationSeparator" w:id="0">
    <w:p w:rsidR="009F7791" w:rsidRDefault="009F7791" w:rsidP="009F7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791" w:rsidRPr="00A954F1" w:rsidRDefault="009F7791" w:rsidP="009F7791">
    <w:pPr>
      <w:pStyle w:val="xelementtoproof"/>
      <w:shd w:val="clear" w:color="auto" w:fill="FFFFFF"/>
      <w:spacing w:before="0" w:beforeAutospacing="0" w:after="0" w:afterAutospacing="0"/>
      <w:jc w:val="center"/>
      <w:rPr>
        <w:rFonts w:ascii="Segoe UI" w:hAnsi="Segoe UI" w:cs="Segoe UI"/>
        <w:color w:val="242424"/>
        <w:sz w:val="23"/>
        <w:szCs w:val="23"/>
      </w:rPr>
    </w:pPr>
    <w:r w:rsidRPr="00A954F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59A5A93E" wp14:editId="435A85D7">
          <wp:extent cx="1538652" cy="476250"/>
          <wp:effectExtent l="0" t="0" r="4445" b="0"/>
          <wp:docPr id="8" name="Picture 8" descr="C:\Users\hparsons\AppData\Local\Microsoft\Windows\INetCache\Content.MSO\7502828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hparsons\AppData\Local\Microsoft\Windows\INetCache\Content.MSO\7502828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305" cy="4804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7791" w:rsidRPr="00A954F1" w:rsidRDefault="009F7791" w:rsidP="009F779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Church of England Junior School</w:t>
    </w:r>
  </w:p>
  <w:p w:rsidR="009F7791" w:rsidRPr="00A954F1" w:rsidRDefault="009F7791" w:rsidP="009F779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One Family</w:t>
    </w:r>
  </w:p>
  <w:p w:rsidR="009F7791" w:rsidRPr="00A954F1" w:rsidRDefault="009F7791" w:rsidP="009F779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Life in all its fullness – achieving more together.</w:t>
    </w:r>
  </w:p>
  <w:p w:rsidR="009F7791" w:rsidRPr="00A954F1" w:rsidRDefault="009F7791" w:rsidP="009F7791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242424"/>
        <w:sz w:val="23"/>
        <w:szCs w:val="23"/>
      </w:rPr>
    </w:pPr>
    <w:r w:rsidRPr="00A954F1">
      <w:rPr>
        <w:rFonts w:ascii="Calibri" w:eastAsia="Times New Roman" w:hAnsi="Calibri" w:cs="Calibri"/>
        <w:b/>
        <w:bCs/>
        <w:color w:val="008000"/>
        <w:sz w:val="20"/>
        <w:szCs w:val="20"/>
        <w:bdr w:val="none" w:sz="0" w:space="0" w:color="auto" w:frame="1"/>
      </w:rPr>
      <w:t>Love     Courage     Creativity</w:t>
    </w:r>
  </w:p>
  <w:p w:rsidR="009F7791" w:rsidRDefault="009F7791">
    <w:pPr>
      <w:pStyle w:val="Header"/>
    </w:pPr>
  </w:p>
  <w:p w:rsidR="009F7791" w:rsidRDefault="009F7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6CE"/>
    <w:multiLevelType w:val="hybridMultilevel"/>
    <w:tmpl w:val="89A86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4B98"/>
    <w:multiLevelType w:val="hybridMultilevel"/>
    <w:tmpl w:val="7364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762C3"/>
    <w:multiLevelType w:val="hybridMultilevel"/>
    <w:tmpl w:val="3BEA0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E1C35"/>
    <w:multiLevelType w:val="hybridMultilevel"/>
    <w:tmpl w:val="26CC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8004E"/>
    <w:multiLevelType w:val="hybridMultilevel"/>
    <w:tmpl w:val="CEECD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05CD7"/>
    <w:multiLevelType w:val="hybridMultilevel"/>
    <w:tmpl w:val="B72C9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A59D9"/>
    <w:multiLevelType w:val="hybridMultilevel"/>
    <w:tmpl w:val="971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231BD"/>
    <w:multiLevelType w:val="hybridMultilevel"/>
    <w:tmpl w:val="B4ACC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4218F"/>
    <w:multiLevelType w:val="hybridMultilevel"/>
    <w:tmpl w:val="037E3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791"/>
    <w:rsid w:val="006C6411"/>
    <w:rsid w:val="009F7791"/>
    <w:rsid w:val="00DF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F9BCB"/>
  <w15:chartTrackingRefBased/>
  <w15:docId w15:val="{26837C26-CCCC-4CAD-8F4A-D159AFAE3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791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7791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F779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779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F7791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77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79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F77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791"/>
    <w:rPr>
      <w:rFonts w:eastAsiaTheme="minorEastAsia"/>
      <w:lang w:eastAsia="en-GB"/>
    </w:rPr>
  </w:style>
  <w:style w:type="paragraph" w:customStyle="1" w:styleId="xelementtoproof">
    <w:name w:val="x_elementtoproof"/>
    <w:basedOn w:val="Normal"/>
    <w:rsid w:val="009F7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hants.gov.uk/education/hias/hias-publications/religious-education-publication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national-curriculum-in-england-primary-curriculu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hparsons</dc:creator>
  <cp:keywords/>
  <dc:description/>
  <cp:lastModifiedBy>hparsons</cp:lastModifiedBy>
  <cp:revision>1</cp:revision>
  <dcterms:created xsi:type="dcterms:W3CDTF">2026-03-25T18:14:00Z</dcterms:created>
  <dcterms:modified xsi:type="dcterms:W3CDTF">2026-03-25T18:19:00Z</dcterms:modified>
</cp:coreProperties>
</file>