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5000378D"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F5719E">
        <w:rPr>
          <w:rFonts w:cs="Calibri"/>
          <w:b/>
          <w:bCs/>
          <w:sz w:val="32"/>
          <w:szCs w:val="32"/>
        </w:rPr>
        <w:t>Read an explanation</w:t>
      </w:r>
    </w:p>
    <w:p w14:paraId="0876DA0F" w14:textId="2D972E1B" w:rsidR="00F1147F" w:rsidRPr="009F55A9" w:rsidRDefault="00F5719E" w:rsidP="00154BC5">
      <w:pPr>
        <w:pStyle w:val="ListParagraph"/>
        <w:numPr>
          <w:ilvl w:val="0"/>
          <w:numId w:val="2"/>
        </w:numPr>
        <w:spacing w:line="276" w:lineRule="auto"/>
        <w:rPr>
          <w:bCs/>
          <w:i/>
          <w:iCs/>
          <w:color w:val="000000" w:themeColor="text1"/>
          <w:sz w:val="32"/>
          <w:szCs w:val="32"/>
        </w:rPr>
      </w:pPr>
      <w:r>
        <w:rPr>
          <w:rFonts w:cs="Calibri"/>
          <w:sz w:val="32"/>
          <w:szCs w:val="32"/>
        </w:rPr>
        <w:t xml:space="preserve">Read </w:t>
      </w:r>
      <w:r w:rsidRPr="009F55A9">
        <w:rPr>
          <w:rFonts w:cs="Calibri"/>
          <w:bCs/>
          <w:i/>
          <w:iCs/>
          <w:color w:val="0432FF"/>
          <w:sz w:val="32"/>
          <w:szCs w:val="32"/>
        </w:rPr>
        <w:t>Green Vale School Football Team</w:t>
      </w:r>
      <w:r w:rsidRPr="009F55A9">
        <w:rPr>
          <w:rFonts w:cs="Calibri"/>
          <w:bCs/>
          <w:sz w:val="32"/>
          <w:szCs w:val="32"/>
        </w:rPr>
        <w:t>.</w:t>
      </w:r>
    </w:p>
    <w:p w14:paraId="2219B060" w14:textId="561E7149" w:rsidR="00F5719E" w:rsidRPr="00154BC5" w:rsidRDefault="0075502E" w:rsidP="00154BC5">
      <w:pPr>
        <w:pStyle w:val="ListParagraph"/>
        <w:numPr>
          <w:ilvl w:val="0"/>
          <w:numId w:val="2"/>
        </w:numPr>
        <w:spacing w:line="276" w:lineRule="auto"/>
        <w:rPr>
          <w:color w:val="000000" w:themeColor="text1"/>
          <w:sz w:val="32"/>
          <w:szCs w:val="32"/>
        </w:rPr>
      </w:pPr>
      <w:r>
        <w:rPr>
          <w:rFonts w:cs="Calibri"/>
          <w:sz w:val="32"/>
          <w:szCs w:val="32"/>
        </w:rPr>
        <w:t xml:space="preserve">How many reasons for the team’s success are given? </w:t>
      </w:r>
      <w:r w:rsidR="00F5719E">
        <w:rPr>
          <w:rFonts w:cs="Calibri"/>
          <w:sz w:val="32"/>
          <w:szCs w:val="32"/>
        </w:rPr>
        <w:t xml:space="preserve">Which of </w:t>
      </w:r>
      <w:r>
        <w:rPr>
          <w:rFonts w:cs="Calibri"/>
          <w:sz w:val="32"/>
          <w:szCs w:val="32"/>
        </w:rPr>
        <w:t>these reasons do you think is</w:t>
      </w:r>
      <w:r w:rsidR="00F5719E">
        <w:rPr>
          <w:rFonts w:cs="Calibri"/>
          <w:sz w:val="32"/>
          <w:szCs w:val="32"/>
        </w:rPr>
        <w:t xml:space="preserve"> most important?</w:t>
      </w:r>
      <w:r>
        <w:rPr>
          <w:rFonts w:cs="Calibri"/>
          <w:sz w:val="32"/>
          <w:szCs w:val="32"/>
        </w:rPr>
        <w:t xml:space="preserve"> Why?</w:t>
      </w:r>
    </w:p>
    <w:p w14:paraId="3024818A" w14:textId="77777777" w:rsidR="001B2798" w:rsidRPr="006B3C81" w:rsidRDefault="001B2798" w:rsidP="004D228B">
      <w:pPr>
        <w:rPr>
          <w:rFonts w:cs="Calibri"/>
          <w:sz w:val="32"/>
          <w:szCs w:val="32"/>
        </w:rPr>
      </w:pPr>
    </w:p>
    <w:p w14:paraId="1616E76B" w14:textId="40CD27E7" w:rsidR="001B2798" w:rsidRDefault="001B2798" w:rsidP="001B2798">
      <w:pPr>
        <w:spacing w:line="276" w:lineRule="auto"/>
        <w:rPr>
          <w:b/>
          <w:bCs/>
          <w:sz w:val="32"/>
          <w:szCs w:val="32"/>
        </w:rPr>
      </w:pPr>
      <w:r>
        <w:rPr>
          <w:b/>
          <w:bCs/>
          <w:sz w:val="32"/>
          <w:szCs w:val="32"/>
        </w:rPr>
        <w:t xml:space="preserve">2. </w:t>
      </w:r>
      <w:r w:rsidR="00F5719E">
        <w:rPr>
          <w:b/>
          <w:bCs/>
          <w:sz w:val="31"/>
          <w:szCs w:val="31"/>
        </w:rPr>
        <w:t>Remind yourself about adverbials and conjunctions</w:t>
      </w:r>
    </w:p>
    <w:p w14:paraId="6A525FC5" w14:textId="1685350E" w:rsidR="001110CA" w:rsidRDefault="00F5719E" w:rsidP="001110CA">
      <w:pPr>
        <w:pStyle w:val="ListParagraph"/>
        <w:numPr>
          <w:ilvl w:val="0"/>
          <w:numId w:val="2"/>
        </w:numPr>
        <w:spacing w:line="276" w:lineRule="auto"/>
        <w:rPr>
          <w:rFonts w:cs="Calibri"/>
          <w:sz w:val="32"/>
          <w:szCs w:val="32"/>
        </w:rPr>
      </w:pPr>
      <w:r>
        <w:rPr>
          <w:rFonts w:cs="Calibri"/>
          <w:sz w:val="32"/>
          <w:szCs w:val="32"/>
        </w:rPr>
        <w:t xml:space="preserve">Use the </w:t>
      </w:r>
      <w:r w:rsidRPr="009F55A9">
        <w:rPr>
          <w:rFonts w:cs="Calibri"/>
          <w:b/>
          <w:i/>
          <w:iCs/>
          <w:color w:val="0432FF"/>
          <w:sz w:val="32"/>
          <w:szCs w:val="32"/>
        </w:rPr>
        <w:t>Power</w:t>
      </w:r>
      <w:r w:rsidR="009F55A9" w:rsidRPr="009F55A9">
        <w:rPr>
          <w:rFonts w:cs="Calibri"/>
          <w:b/>
          <w:i/>
          <w:iCs/>
          <w:color w:val="0432FF"/>
          <w:sz w:val="32"/>
          <w:szCs w:val="32"/>
        </w:rPr>
        <w:t>P</w:t>
      </w:r>
      <w:r w:rsidRPr="009F55A9">
        <w:rPr>
          <w:rFonts w:cs="Calibri"/>
          <w:b/>
          <w:i/>
          <w:iCs/>
          <w:color w:val="0432FF"/>
          <w:sz w:val="32"/>
          <w:szCs w:val="32"/>
        </w:rPr>
        <w:t>oint</w:t>
      </w:r>
      <w:r w:rsidRPr="009F55A9">
        <w:rPr>
          <w:rFonts w:cs="Calibri"/>
          <w:i/>
          <w:iCs/>
          <w:color w:val="0432FF"/>
          <w:sz w:val="32"/>
          <w:szCs w:val="32"/>
        </w:rPr>
        <w:t xml:space="preserve"> about </w:t>
      </w:r>
      <w:r w:rsidR="009F55A9" w:rsidRPr="009F55A9">
        <w:rPr>
          <w:rFonts w:cs="Calibri"/>
          <w:i/>
          <w:iCs/>
          <w:color w:val="0432FF"/>
          <w:sz w:val="32"/>
          <w:szCs w:val="32"/>
        </w:rPr>
        <w:t>A</w:t>
      </w:r>
      <w:r w:rsidRPr="009F55A9">
        <w:rPr>
          <w:rFonts w:cs="Calibri"/>
          <w:i/>
          <w:iCs/>
          <w:color w:val="0432FF"/>
          <w:sz w:val="32"/>
          <w:szCs w:val="32"/>
        </w:rPr>
        <w:t xml:space="preserve">dverbials and </w:t>
      </w:r>
      <w:r w:rsidR="009F55A9" w:rsidRPr="009F55A9">
        <w:rPr>
          <w:rFonts w:cs="Calibri"/>
          <w:i/>
          <w:iCs/>
          <w:color w:val="0432FF"/>
          <w:sz w:val="32"/>
          <w:szCs w:val="32"/>
        </w:rPr>
        <w:t>C</w:t>
      </w:r>
      <w:r w:rsidRPr="009F55A9">
        <w:rPr>
          <w:rFonts w:cs="Calibri"/>
          <w:i/>
          <w:iCs/>
          <w:color w:val="0432FF"/>
          <w:sz w:val="32"/>
          <w:szCs w:val="32"/>
        </w:rPr>
        <w:t>onjunctions</w:t>
      </w:r>
      <w:r w:rsidR="00C532C0">
        <w:rPr>
          <w:rFonts w:cs="Calibri"/>
          <w:sz w:val="32"/>
          <w:szCs w:val="32"/>
        </w:rPr>
        <w:t xml:space="preserve"> </w:t>
      </w:r>
      <w:r w:rsidR="009F55A9">
        <w:rPr>
          <w:rFonts w:cs="Calibri"/>
          <w:sz w:val="32"/>
          <w:szCs w:val="32"/>
        </w:rPr>
        <w:t xml:space="preserve">or, if that isn’t possible, remind yourself using the </w:t>
      </w:r>
      <w:r w:rsidR="009F55A9" w:rsidRPr="009F55A9">
        <w:rPr>
          <w:rFonts w:cs="Calibri"/>
          <w:bCs/>
          <w:i/>
          <w:iCs/>
          <w:color w:val="0432FF"/>
          <w:sz w:val="32"/>
          <w:szCs w:val="32"/>
        </w:rPr>
        <w:t>Revision Card</w:t>
      </w:r>
      <w:r w:rsidR="009F55A9">
        <w:rPr>
          <w:rFonts w:cs="Calibri"/>
          <w:sz w:val="32"/>
          <w:szCs w:val="32"/>
        </w:rPr>
        <w:t>.</w:t>
      </w:r>
    </w:p>
    <w:p w14:paraId="1C8B5317" w14:textId="5B4E0394" w:rsidR="00F1147F" w:rsidRDefault="0075502E" w:rsidP="001110CA">
      <w:pPr>
        <w:pStyle w:val="ListParagraph"/>
        <w:numPr>
          <w:ilvl w:val="0"/>
          <w:numId w:val="2"/>
        </w:numPr>
        <w:spacing w:line="276" w:lineRule="auto"/>
        <w:rPr>
          <w:rFonts w:cs="Calibri"/>
          <w:sz w:val="32"/>
          <w:szCs w:val="32"/>
        </w:rPr>
      </w:pPr>
      <w:r>
        <w:rPr>
          <w:rFonts w:cs="Calibri"/>
          <w:sz w:val="32"/>
          <w:szCs w:val="32"/>
        </w:rPr>
        <w:t xml:space="preserve">Read </w:t>
      </w:r>
      <w:r w:rsidRPr="009F55A9">
        <w:rPr>
          <w:rFonts w:cs="Calibri"/>
          <w:bCs/>
          <w:i/>
          <w:iCs/>
          <w:color w:val="0432FF"/>
          <w:sz w:val="32"/>
          <w:szCs w:val="32"/>
        </w:rPr>
        <w:t>Green Vale School Football Team</w:t>
      </w:r>
      <w:r>
        <w:rPr>
          <w:rFonts w:cs="Calibri"/>
          <w:sz w:val="32"/>
          <w:szCs w:val="32"/>
        </w:rPr>
        <w:t xml:space="preserve"> again and highlight </w:t>
      </w:r>
      <w:r w:rsidR="00BC05BF">
        <w:rPr>
          <w:rFonts w:cs="Calibri"/>
          <w:sz w:val="32"/>
          <w:szCs w:val="32"/>
        </w:rPr>
        <w:t xml:space="preserve">at least six </w:t>
      </w:r>
      <w:r>
        <w:rPr>
          <w:rFonts w:cs="Calibri"/>
          <w:sz w:val="32"/>
          <w:szCs w:val="32"/>
        </w:rPr>
        <w:t xml:space="preserve">conjunctions and </w:t>
      </w:r>
      <w:r w:rsidR="00BC05BF">
        <w:rPr>
          <w:rFonts w:cs="Calibri"/>
          <w:sz w:val="32"/>
          <w:szCs w:val="32"/>
        </w:rPr>
        <w:t xml:space="preserve">underline at least six </w:t>
      </w:r>
      <w:r>
        <w:rPr>
          <w:rFonts w:cs="Calibri"/>
          <w:sz w:val="32"/>
          <w:szCs w:val="32"/>
        </w:rPr>
        <w:t xml:space="preserve">adverbials. </w:t>
      </w:r>
    </w:p>
    <w:p w14:paraId="13963CEA" w14:textId="1AAF461A" w:rsidR="00BC05BF" w:rsidRDefault="00BC05BF" w:rsidP="001110CA">
      <w:pPr>
        <w:pStyle w:val="ListParagraph"/>
        <w:numPr>
          <w:ilvl w:val="0"/>
          <w:numId w:val="2"/>
        </w:numPr>
        <w:spacing w:line="276" w:lineRule="auto"/>
        <w:rPr>
          <w:rFonts w:cs="Calibri"/>
          <w:sz w:val="32"/>
          <w:szCs w:val="32"/>
        </w:rPr>
      </w:pPr>
      <w:r>
        <w:rPr>
          <w:rFonts w:cs="Calibri"/>
          <w:sz w:val="32"/>
          <w:szCs w:val="32"/>
        </w:rPr>
        <w:t xml:space="preserve">Check with the </w:t>
      </w:r>
      <w:r>
        <w:rPr>
          <w:rFonts w:cs="Calibri"/>
          <w:i/>
          <w:iCs/>
          <w:color w:val="0432FF"/>
          <w:sz w:val="32"/>
          <w:szCs w:val="32"/>
        </w:rPr>
        <w:t>A</w:t>
      </w:r>
      <w:r w:rsidRPr="00BC05BF">
        <w:rPr>
          <w:rFonts w:cs="Calibri"/>
          <w:i/>
          <w:iCs/>
          <w:color w:val="0432FF"/>
          <w:sz w:val="32"/>
          <w:szCs w:val="32"/>
        </w:rPr>
        <w:t>nswers</w:t>
      </w:r>
      <w:r>
        <w:rPr>
          <w:rFonts w:cs="Calibri"/>
          <w:sz w:val="32"/>
          <w:szCs w:val="32"/>
        </w:rPr>
        <w:t xml:space="preserve"> below. </w:t>
      </w:r>
    </w:p>
    <w:p w14:paraId="0461FC1A" w14:textId="0FD6BDA7" w:rsidR="001B2798" w:rsidRPr="006B3C81" w:rsidRDefault="001B2798" w:rsidP="004D228B">
      <w:pPr>
        <w:rPr>
          <w:sz w:val="32"/>
          <w:szCs w:val="32"/>
        </w:rPr>
      </w:pPr>
    </w:p>
    <w:p w14:paraId="12854336" w14:textId="24252F09"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75502E">
        <w:rPr>
          <w:rFonts w:cs="Calibri"/>
          <w:b/>
          <w:bCs/>
          <w:sz w:val="32"/>
          <w:szCs w:val="32"/>
        </w:rPr>
        <w:t>Write an explanation</w:t>
      </w:r>
    </w:p>
    <w:p w14:paraId="6D7D36B3" w14:textId="629B2B89" w:rsidR="0075502E" w:rsidRDefault="0075502E" w:rsidP="00C532C0">
      <w:pPr>
        <w:pStyle w:val="ListParagraph"/>
        <w:numPr>
          <w:ilvl w:val="0"/>
          <w:numId w:val="2"/>
        </w:numPr>
        <w:spacing w:line="276" w:lineRule="auto"/>
        <w:rPr>
          <w:rFonts w:cs="Calibri"/>
          <w:sz w:val="32"/>
          <w:szCs w:val="32"/>
        </w:rPr>
      </w:pPr>
      <w:r>
        <w:rPr>
          <w:rFonts w:cs="Calibri"/>
          <w:sz w:val="32"/>
          <w:szCs w:val="32"/>
        </w:rPr>
        <w:t xml:space="preserve">Think about a person or team that you know that has been successful. </w:t>
      </w:r>
      <w:r w:rsidR="0000640D">
        <w:rPr>
          <w:rFonts w:cs="Calibri"/>
          <w:sz w:val="32"/>
          <w:szCs w:val="32"/>
        </w:rPr>
        <w:t>You might choose a sports-team, a musician/</w:t>
      </w:r>
      <w:r>
        <w:rPr>
          <w:rFonts w:cs="Calibri"/>
          <w:sz w:val="32"/>
          <w:szCs w:val="32"/>
        </w:rPr>
        <w:t xml:space="preserve">artist or a contestant in a competition. </w:t>
      </w:r>
    </w:p>
    <w:p w14:paraId="250F59CD" w14:textId="40C6116C" w:rsidR="0075502E" w:rsidRDefault="0075502E" w:rsidP="00C532C0">
      <w:pPr>
        <w:pStyle w:val="ListParagraph"/>
        <w:numPr>
          <w:ilvl w:val="0"/>
          <w:numId w:val="2"/>
        </w:numPr>
        <w:spacing w:line="276" w:lineRule="auto"/>
        <w:rPr>
          <w:rFonts w:cs="Calibri"/>
          <w:sz w:val="32"/>
          <w:szCs w:val="32"/>
        </w:rPr>
      </w:pPr>
      <w:r>
        <w:rPr>
          <w:rFonts w:cs="Calibri"/>
          <w:sz w:val="32"/>
          <w:szCs w:val="32"/>
        </w:rPr>
        <w:t xml:space="preserve">Make notes on </w:t>
      </w:r>
      <w:r w:rsidRPr="007736C5">
        <w:rPr>
          <w:rFonts w:cs="Calibri"/>
          <w:bCs/>
          <w:i/>
          <w:iCs/>
          <w:color w:val="0432FF"/>
          <w:sz w:val="32"/>
          <w:szCs w:val="32"/>
        </w:rPr>
        <w:t>Explanation Planner</w:t>
      </w:r>
      <w:r>
        <w:rPr>
          <w:rFonts w:cs="Calibri"/>
          <w:sz w:val="32"/>
          <w:szCs w:val="32"/>
        </w:rPr>
        <w:t xml:space="preserve"> about the</w:t>
      </w:r>
      <w:r w:rsidR="0000640D">
        <w:rPr>
          <w:rFonts w:cs="Calibri"/>
          <w:sz w:val="32"/>
          <w:szCs w:val="32"/>
        </w:rPr>
        <w:t>ir success and the</w:t>
      </w:r>
      <w:r>
        <w:rPr>
          <w:rFonts w:cs="Calibri"/>
          <w:sz w:val="32"/>
          <w:szCs w:val="32"/>
        </w:rPr>
        <w:t xml:space="preserve"> reasons that they have been successful. </w:t>
      </w:r>
    </w:p>
    <w:p w14:paraId="267F9717" w14:textId="4FF039BD" w:rsidR="0075502E" w:rsidRDefault="0075502E" w:rsidP="00C532C0">
      <w:pPr>
        <w:pStyle w:val="ListParagraph"/>
        <w:numPr>
          <w:ilvl w:val="0"/>
          <w:numId w:val="2"/>
        </w:numPr>
        <w:spacing w:line="276" w:lineRule="auto"/>
        <w:rPr>
          <w:rFonts w:cs="Calibri"/>
          <w:sz w:val="32"/>
          <w:szCs w:val="32"/>
        </w:rPr>
      </w:pPr>
      <w:r>
        <w:rPr>
          <w:rFonts w:cs="Calibri"/>
          <w:sz w:val="32"/>
          <w:szCs w:val="32"/>
        </w:rPr>
        <w:t xml:space="preserve">Use your notes to write an explanation. Check with the </w:t>
      </w:r>
      <w:r w:rsidRPr="007736C5">
        <w:rPr>
          <w:rFonts w:cs="Calibri"/>
          <w:bCs/>
          <w:i/>
          <w:iCs/>
          <w:color w:val="0432FF"/>
          <w:sz w:val="32"/>
          <w:szCs w:val="32"/>
        </w:rPr>
        <w:t>Explanation Features</w:t>
      </w:r>
      <w:r>
        <w:rPr>
          <w:rFonts w:cs="Calibri"/>
          <w:sz w:val="32"/>
          <w:szCs w:val="32"/>
        </w:rPr>
        <w:t xml:space="preserve"> list as you do. </w:t>
      </w:r>
    </w:p>
    <w:p w14:paraId="0ECA21A2" w14:textId="77777777" w:rsidR="0075502E" w:rsidRDefault="0075502E" w:rsidP="0075502E">
      <w:pPr>
        <w:pStyle w:val="ListParagraph"/>
        <w:spacing w:line="276" w:lineRule="auto"/>
        <w:rPr>
          <w:rFonts w:cs="Calibri"/>
          <w:color w:val="0432FF"/>
          <w:sz w:val="32"/>
          <w:szCs w:val="32"/>
        </w:rPr>
      </w:pPr>
    </w:p>
    <w:p w14:paraId="71B14508" w14:textId="14FECFFC" w:rsidR="0075502E" w:rsidRPr="0075502E" w:rsidRDefault="0075502E" w:rsidP="0075502E">
      <w:pPr>
        <w:spacing w:line="276" w:lineRule="auto"/>
        <w:rPr>
          <w:rFonts w:cs="Calibri"/>
          <w:color w:val="0432FF"/>
          <w:sz w:val="32"/>
          <w:szCs w:val="32"/>
        </w:rPr>
      </w:pPr>
      <w:r w:rsidRPr="0075502E">
        <w:rPr>
          <w:rFonts w:cs="Calibri"/>
          <w:color w:val="0432FF"/>
          <w:sz w:val="32"/>
          <w:szCs w:val="32"/>
        </w:rPr>
        <w:t xml:space="preserve">Well done! Now </w:t>
      </w:r>
      <w:r>
        <w:rPr>
          <w:rFonts w:cs="Calibri"/>
          <w:color w:val="0432FF"/>
          <w:sz w:val="32"/>
          <w:szCs w:val="32"/>
        </w:rPr>
        <w:t xml:space="preserve">show your explanation to a grown-up. Can they understand the reasons that you </w:t>
      </w:r>
      <w:r w:rsidR="00957D18">
        <w:rPr>
          <w:rFonts w:cs="Calibri"/>
          <w:color w:val="0432FF"/>
          <w:sz w:val="32"/>
          <w:szCs w:val="32"/>
        </w:rPr>
        <w:t xml:space="preserve">have </w:t>
      </w:r>
      <w:r>
        <w:rPr>
          <w:rFonts w:cs="Calibri"/>
          <w:color w:val="0432FF"/>
          <w:sz w:val="32"/>
          <w:szCs w:val="32"/>
        </w:rPr>
        <w:t xml:space="preserve">given? Can you show them some of the Explanation Features that you have used? </w:t>
      </w:r>
    </w:p>
    <w:p w14:paraId="6F6A54F6" w14:textId="77777777" w:rsidR="001B2798" w:rsidRPr="006B3C81" w:rsidRDefault="001B2798" w:rsidP="004D228B">
      <w:pPr>
        <w:rPr>
          <w:rFonts w:cs="Calibri"/>
          <w:sz w:val="32"/>
          <w:szCs w:val="32"/>
        </w:rPr>
      </w:pPr>
    </w:p>
    <w:p w14:paraId="0943AD72" w14:textId="3CA78740"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75502E">
        <w:rPr>
          <w:rFonts w:cs="Calibri"/>
          <w:b/>
          <w:bCs/>
          <w:sz w:val="32"/>
          <w:szCs w:val="32"/>
        </w:rPr>
        <w:t>is</w:t>
      </w:r>
      <w:r w:rsidR="004D228B" w:rsidRPr="006B3C81">
        <w:rPr>
          <w:rFonts w:cs="Calibri"/>
          <w:b/>
          <w:bCs/>
          <w:sz w:val="32"/>
          <w:szCs w:val="32"/>
        </w:rPr>
        <w:t xml:space="preserve"> Fun-Time Ex</w:t>
      </w:r>
      <w:r>
        <w:rPr>
          <w:rFonts w:cs="Calibri"/>
          <w:b/>
          <w:bCs/>
          <w:sz w:val="32"/>
          <w:szCs w:val="32"/>
        </w:rPr>
        <w:t>tra</w:t>
      </w:r>
    </w:p>
    <w:p w14:paraId="3A9BD96A" w14:textId="5CF8E8CE" w:rsidR="00154BC5" w:rsidRPr="0000640D" w:rsidRDefault="0075502E" w:rsidP="0000640D">
      <w:pPr>
        <w:pStyle w:val="ListParagraph"/>
        <w:numPr>
          <w:ilvl w:val="0"/>
          <w:numId w:val="2"/>
        </w:numPr>
        <w:spacing w:line="276" w:lineRule="auto"/>
        <w:rPr>
          <w:rFonts w:cs="Calibri"/>
          <w:sz w:val="32"/>
          <w:szCs w:val="32"/>
        </w:rPr>
        <w:sectPr w:rsidR="00154BC5" w:rsidRPr="0000640D" w:rsidSect="0014714F">
          <w:footerReference w:type="default" r:id="rId7"/>
          <w:pgSz w:w="11906" w:h="16838"/>
          <w:pgMar w:top="567" w:right="1418" w:bottom="816" w:left="1418" w:header="709" w:footer="561" w:gutter="0"/>
          <w:cols w:space="720"/>
        </w:sectPr>
      </w:pPr>
      <w:r w:rsidRPr="0000640D">
        <w:rPr>
          <w:rFonts w:cs="Calibri"/>
          <w:sz w:val="32"/>
          <w:szCs w:val="32"/>
        </w:rPr>
        <w:t>Draw a picture of you in ten years’ time</w:t>
      </w:r>
      <w:r w:rsidR="00410A49">
        <w:rPr>
          <w:rFonts w:cs="Calibri"/>
          <w:sz w:val="32"/>
          <w:szCs w:val="32"/>
        </w:rPr>
        <w:t>. Imagine you have</w:t>
      </w:r>
      <w:r w:rsidRPr="0000640D">
        <w:rPr>
          <w:rFonts w:cs="Calibri"/>
          <w:sz w:val="32"/>
          <w:szCs w:val="32"/>
        </w:rPr>
        <w:t xml:space="preserve"> been </w:t>
      </w:r>
      <w:r w:rsidR="00410A49">
        <w:rPr>
          <w:rFonts w:cs="Calibri"/>
          <w:sz w:val="32"/>
          <w:szCs w:val="32"/>
        </w:rPr>
        <w:t>really successful!</w:t>
      </w:r>
      <w:r w:rsidR="0000640D" w:rsidRPr="0000640D">
        <w:rPr>
          <w:rFonts w:cs="Calibri"/>
          <w:sz w:val="32"/>
          <w:szCs w:val="32"/>
        </w:rPr>
        <w:t xml:space="preserve"> Write what you have achieved </w:t>
      </w:r>
      <w:r w:rsidR="00957D18">
        <w:rPr>
          <w:rFonts w:cs="Calibri"/>
          <w:sz w:val="32"/>
          <w:szCs w:val="32"/>
        </w:rPr>
        <w:t xml:space="preserve">and </w:t>
      </w:r>
      <w:r w:rsidR="0000640D">
        <w:rPr>
          <w:rFonts w:cs="Calibri"/>
          <w:sz w:val="32"/>
          <w:szCs w:val="32"/>
        </w:rPr>
        <w:t>e</w:t>
      </w:r>
      <w:r w:rsidR="00957D18">
        <w:rPr>
          <w:rFonts w:cs="Calibri"/>
          <w:sz w:val="32"/>
          <w:szCs w:val="32"/>
        </w:rPr>
        <w:t>xplain the reasons for your</w:t>
      </w:r>
      <w:r w:rsidR="0000640D">
        <w:rPr>
          <w:rFonts w:cs="Calibri"/>
          <w:sz w:val="32"/>
          <w:szCs w:val="32"/>
        </w:rPr>
        <w:t xml:space="preserve"> success.</w:t>
      </w:r>
      <w:r w:rsidR="0000640D" w:rsidRPr="0000640D">
        <w:rPr>
          <w:rFonts w:cs="Calibri"/>
          <w:sz w:val="32"/>
          <w:szCs w:val="32"/>
        </w:rPr>
        <w:t xml:space="preserve"> </w:t>
      </w:r>
    </w:p>
    <w:p w14:paraId="4B027AE2" w14:textId="77777777" w:rsidR="00DF4A6D" w:rsidRDefault="00DF4A6D" w:rsidP="00DF4A6D">
      <w:pPr>
        <w:tabs>
          <w:tab w:val="left" w:pos="2055"/>
        </w:tabs>
        <w:contextualSpacing/>
        <w:rPr>
          <w:rFonts w:ascii="Cambria" w:hAnsi="Cambria"/>
          <w:sz w:val="20"/>
        </w:rPr>
      </w:pPr>
    </w:p>
    <w:p w14:paraId="1BDCFEAB" w14:textId="2888F5E1" w:rsidR="00E547F0" w:rsidRDefault="0000640D" w:rsidP="00E547F0">
      <w:pPr>
        <w:rPr>
          <w:b/>
        </w:rPr>
      </w:pPr>
      <w:r>
        <w:rPr>
          <w:b/>
        </w:rPr>
        <w:t>Green Vale School Football Team</w:t>
      </w:r>
    </w:p>
    <w:p w14:paraId="013676D4" w14:textId="77777777" w:rsidR="00E547F0" w:rsidRPr="00BC5CE8" w:rsidRDefault="00E547F0" w:rsidP="00E547F0">
      <w:pPr>
        <w:rPr>
          <w:color w:val="FF6600"/>
        </w:rPr>
      </w:pPr>
    </w:p>
    <w:p w14:paraId="0822A238" w14:textId="77777777" w:rsidR="00E547F0" w:rsidRPr="0013274E" w:rsidRDefault="00E547F0" w:rsidP="00F968A5">
      <w:pPr>
        <w:spacing w:line="276" w:lineRule="auto"/>
      </w:pPr>
      <w:r w:rsidRPr="0013274E">
        <w:t xml:space="preserve">For the last five years, this village school football team </w:t>
      </w:r>
      <w:r>
        <w:t>has</w:t>
      </w:r>
      <w:r w:rsidRPr="0013274E">
        <w:t xml:space="preserve"> </w:t>
      </w:r>
      <w:r>
        <w:t>come top of</w:t>
      </w:r>
      <w:r w:rsidRPr="0013274E">
        <w:t xml:space="preserve"> the Small Schools' League. This year they entered and </w:t>
      </w:r>
      <w:r>
        <w:t>won the County Cup:</w:t>
      </w:r>
      <w:r w:rsidRPr="0013274E">
        <w:t xml:space="preserve"> a competition </w:t>
      </w:r>
      <w:proofErr w:type="gramStart"/>
      <w:r w:rsidRPr="0013274E">
        <w:t>open</w:t>
      </w:r>
      <w:proofErr w:type="gramEnd"/>
      <w:r w:rsidRPr="0013274E">
        <w:t xml:space="preserve"> to all schools in the area. How is it that a small school can produce such winning results, time after time?</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6"/>
        <w:gridCol w:w="3838"/>
      </w:tblGrid>
      <w:tr w:rsidR="00E547F0" w14:paraId="76C5314A" w14:textId="77777777" w:rsidTr="00B1038F">
        <w:tc>
          <w:tcPr>
            <w:tcW w:w="6487" w:type="dxa"/>
          </w:tcPr>
          <w:p w14:paraId="721ED32C" w14:textId="77777777" w:rsidR="00F968A5" w:rsidRPr="00F968A5" w:rsidRDefault="00F968A5" w:rsidP="00B1038F">
            <w:pPr>
              <w:rPr>
                <w:b/>
                <w:sz w:val="16"/>
                <w:szCs w:val="16"/>
              </w:rPr>
            </w:pPr>
          </w:p>
          <w:p w14:paraId="33B5FC63" w14:textId="11A7EC3E" w:rsidR="00E547F0" w:rsidRPr="0013274E" w:rsidRDefault="00E547F0" w:rsidP="00B1038F">
            <w:pPr>
              <w:rPr>
                <w:b/>
              </w:rPr>
            </w:pPr>
            <w:r w:rsidRPr="0013274E">
              <w:rPr>
                <w:b/>
              </w:rPr>
              <w:t>Size</w:t>
            </w:r>
          </w:p>
          <w:p w14:paraId="67A024B9" w14:textId="5037934A" w:rsidR="00E547F0" w:rsidRPr="00BC5CE8" w:rsidRDefault="00E547F0" w:rsidP="00B1038F">
            <w:pPr>
              <w:spacing w:line="276" w:lineRule="auto"/>
            </w:pPr>
            <w:r>
              <w:t>A surprising fact</w:t>
            </w:r>
            <w:r w:rsidRPr="0013274E">
              <w:t xml:space="preserve"> about the school is its size. Green Vale is a small school, comprising of fifty pupils. Whereas a typical school may have </w:t>
            </w:r>
            <w:r>
              <w:t>3</w:t>
            </w:r>
            <w:r w:rsidRPr="0013274E">
              <w:t>0 children in Year 6 to choose from, Green Vale must</w:t>
            </w:r>
            <w:r>
              <w:t xml:space="preserve"> select its team from across KS2</w:t>
            </w:r>
            <w:r w:rsidRPr="0013274E">
              <w:t xml:space="preserve"> in </w:t>
            </w:r>
            <w:r>
              <w:t>order to have enough players</w:t>
            </w:r>
            <w:r w:rsidRPr="0013274E">
              <w:t>. It is the small size of the school, however, which gives th</w:t>
            </w:r>
            <w:r>
              <w:t>e team an edge over other team</w:t>
            </w:r>
            <w:r w:rsidRPr="0013274E">
              <w:t>s. W</w:t>
            </w:r>
            <w:r>
              <w:t xml:space="preserve">ith such small class sizes, </w:t>
            </w:r>
            <w:r w:rsidRPr="0013274E">
              <w:t>pupils know each other very well</w:t>
            </w:r>
            <w:r w:rsidR="00F968A5">
              <w:t xml:space="preserve"> and </w:t>
            </w:r>
            <w:r w:rsidRPr="0013274E">
              <w:t xml:space="preserve">the team often has siblings playing together.  </w:t>
            </w:r>
            <w:r>
              <w:t>Therefore</w:t>
            </w:r>
            <w:r w:rsidR="00F968A5">
              <w:t>,</w:t>
            </w:r>
            <w:r w:rsidRPr="0013274E">
              <w:t xml:space="preserve"> the team's communication is very strong. Every player on the pitch is quick to call for pass</w:t>
            </w:r>
            <w:r>
              <w:t>es</w:t>
            </w:r>
            <w:r w:rsidRPr="0013274E">
              <w:t xml:space="preserve"> and the goalkeeper keeps the team informed of close marking.</w:t>
            </w:r>
          </w:p>
        </w:tc>
        <w:tc>
          <w:tcPr>
            <w:tcW w:w="3933" w:type="dxa"/>
          </w:tcPr>
          <w:p w14:paraId="05ADC758" w14:textId="77777777" w:rsidR="00E547F0" w:rsidRDefault="00E547F0" w:rsidP="00B1038F">
            <w:pPr>
              <w:rPr>
                <w:b/>
              </w:rPr>
            </w:pPr>
            <w:r>
              <w:rPr>
                <w:noProof/>
                <w:lang w:eastAsia="en-GB"/>
              </w:rPr>
              <w:drawing>
                <wp:anchor distT="0" distB="0" distL="114300" distR="114300" simplePos="0" relativeHeight="251664384" behindDoc="0" locked="0" layoutInCell="1" allowOverlap="1" wp14:anchorId="49000C68" wp14:editId="21E8C3D4">
                  <wp:simplePos x="0" y="0"/>
                  <wp:positionH relativeFrom="column">
                    <wp:posOffset>-21590</wp:posOffset>
                  </wp:positionH>
                  <wp:positionV relativeFrom="paragraph">
                    <wp:posOffset>203200</wp:posOffset>
                  </wp:positionV>
                  <wp:extent cx="2491105" cy="2060465"/>
                  <wp:effectExtent l="19050" t="19050" r="23495" b="165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00px-Youth-soccer-indiana.jpg"/>
                          <pic:cNvPicPr/>
                        </pic:nvPicPr>
                        <pic:blipFill>
                          <a:blip r:embed="rId8">
                            <a:extLst>
                              <a:ext uri="{28A0092B-C50C-407E-A947-70E740481C1C}">
                                <a14:useLocalDpi xmlns:a14="http://schemas.microsoft.com/office/drawing/2010/main"/>
                              </a:ext>
                            </a:extLst>
                          </a:blip>
                          <a:stretch>
                            <a:fillRect/>
                          </a:stretch>
                        </pic:blipFill>
                        <pic:spPr>
                          <a:xfrm>
                            <a:off x="0" y="0"/>
                            <a:ext cx="2491105" cy="206046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tc>
      </w:tr>
    </w:tbl>
    <w:p w14:paraId="0600D82D" w14:textId="77777777" w:rsidR="00E547F0" w:rsidRPr="00BC5CE8" w:rsidRDefault="00E547F0" w:rsidP="00E547F0">
      <w:pPr>
        <w:rPr>
          <w:b/>
          <w:sz w:val="10"/>
          <w:szCs w:val="10"/>
        </w:rPr>
      </w:pPr>
    </w:p>
    <w:p w14:paraId="6971E63A" w14:textId="3445E179" w:rsidR="00E547F0" w:rsidRPr="00BC5CE8" w:rsidRDefault="00E547F0" w:rsidP="00F968A5">
      <w:pPr>
        <w:spacing w:line="276" w:lineRule="auto"/>
        <w:rPr>
          <w:b/>
        </w:rPr>
      </w:pPr>
      <w:r w:rsidRPr="0013274E">
        <w:rPr>
          <w:b/>
        </w:rPr>
        <w:t>Location</w:t>
      </w:r>
      <w:r>
        <w:rPr>
          <w:b/>
        </w:rPr>
        <w:br/>
      </w:r>
      <w:r w:rsidRPr="0013274E">
        <w:t>On initial inspection, Green Vale's football pitch is unsuitable for pract</w:t>
      </w:r>
      <w:r>
        <w:t>ice: i</w:t>
      </w:r>
      <w:r w:rsidRPr="0013274E">
        <w:t>t is on a slope, uneven and on occa</w:t>
      </w:r>
      <w:r>
        <w:t>sion</w:t>
      </w:r>
      <w:r w:rsidR="00F968A5">
        <w:t>,</w:t>
      </w:r>
      <w:r>
        <w:t xml:space="preserve"> has livestock grazing</w:t>
      </w:r>
      <w:r w:rsidRPr="0013274E">
        <w:t xml:space="preserve">. It is because of the unfavourable conditions that Green Vale players have developed </w:t>
      </w:r>
      <w:r>
        <w:t>renowned</w:t>
      </w:r>
      <w:r w:rsidRPr="0013274E">
        <w:t xml:space="preserve"> skills. The unpredictability of the ball movement results in quick reaction times for both attackers and defenders. Training on a slope results in greater fitness and avoiding a passing sheep presents players with practice in defensive dribbling and </w:t>
      </w:r>
      <w:r>
        <w:t>scanning the</w:t>
      </w:r>
      <w:r w:rsidRPr="0013274E">
        <w:t xml:space="preserve"> changing surroundings.</w:t>
      </w:r>
    </w:p>
    <w:p w14:paraId="4294646A" w14:textId="77777777" w:rsidR="00E547F0" w:rsidRPr="00F968A5" w:rsidRDefault="00E547F0" w:rsidP="00E547F0">
      <w:pPr>
        <w:rPr>
          <w:b/>
          <w:sz w:val="16"/>
          <w:szCs w:val="16"/>
        </w:rPr>
      </w:pPr>
    </w:p>
    <w:p w14:paraId="519A1B88" w14:textId="5FD8E40F" w:rsidR="00E547F0" w:rsidRPr="00BC5CE8" w:rsidRDefault="00E547F0" w:rsidP="00F968A5">
      <w:pPr>
        <w:spacing w:line="276" w:lineRule="auto"/>
        <w:rPr>
          <w:b/>
        </w:rPr>
      </w:pPr>
      <w:r w:rsidRPr="0013274E">
        <w:rPr>
          <w:b/>
        </w:rPr>
        <w:t>Extra-curricular Activity</w:t>
      </w:r>
      <w:r>
        <w:rPr>
          <w:b/>
        </w:rPr>
        <w:br/>
      </w:r>
      <w:r w:rsidRPr="0013274E">
        <w:t>One of the lesser known features of the s</w:t>
      </w:r>
      <w:r>
        <w:t>chool is its dance programme; a</w:t>
      </w:r>
      <w:r w:rsidRPr="0013274E">
        <w:t>ll pupils attend ballet, tap and ballroom lessons from the age of five. In addition to PE lessons, clubs are run at lunchtime for those who wish to learn bhangra, Irish or street dance. Pupils often take part in festivals and performances. Dance develops balance, fitness and fast footwork</w:t>
      </w:r>
      <w:r>
        <w:t>. I</w:t>
      </w:r>
      <w:r w:rsidRPr="0013274E">
        <w:t xml:space="preserve">t is </w:t>
      </w:r>
      <w:r>
        <w:t>because of this</w:t>
      </w:r>
      <w:r w:rsidRPr="0013274E">
        <w:t xml:space="preserve"> that Green Vale players have great ball control.</w:t>
      </w:r>
      <w:r>
        <w:t xml:space="preserve"> </w:t>
      </w:r>
      <w:r w:rsidR="00F968A5">
        <w:t>Since p</w:t>
      </w:r>
      <w:r>
        <w:t xml:space="preserve">layers easily change </w:t>
      </w:r>
      <w:r w:rsidRPr="00FB7E6F">
        <w:t>direction</w:t>
      </w:r>
      <w:r w:rsidR="00BC05BF">
        <w:t xml:space="preserve"> and </w:t>
      </w:r>
      <w:r w:rsidRPr="00FB7E6F">
        <w:t>use all parts of the foot</w:t>
      </w:r>
      <w:r>
        <w:t>,</w:t>
      </w:r>
      <w:r w:rsidRPr="00FB7E6F">
        <w:t xml:space="preserve"> trips and falls are rare. </w:t>
      </w:r>
      <w:r w:rsidR="00F968A5">
        <w:t>Because p</w:t>
      </w:r>
      <w:r>
        <w:t>layers</w:t>
      </w:r>
      <w:r w:rsidR="00F968A5">
        <w:t xml:space="preserve"> are </w:t>
      </w:r>
      <w:r>
        <w:t>use</w:t>
      </w:r>
      <w:r w:rsidR="00F968A5">
        <w:t>d</w:t>
      </w:r>
      <w:r>
        <w:t xml:space="preserve"> to leaps, springs and turns</w:t>
      </w:r>
      <w:r w:rsidR="00F968A5">
        <w:t xml:space="preserve"> and </w:t>
      </w:r>
      <w:r>
        <w:t>demonstrate agility and poise on the pitch</w:t>
      </w:r>
      <w:r w:rsidR="00F968A5">
        <w:t>,</w:t>
      </w:r>
      <w:r>
        <w:t xml:space="preserve"> it is a combination which proves devastating to opponents.  </w:t>
      </w:r>
    </w:p>
    <w:p w14:paraId="27368A1D" w14:textId="77777777" w:rsidR="00E547F0" w:rsidRPr="00F968A5" w:rsidRDefault="00E547F0" w:rsidP="00E547F0">
      <w:pPr>
        <w:rPr>
          <w:sz w:val="16"/>
          <w:szCs w:val="16"/>
        </w:rPr>
      </w:pPr>
    </w:p>
    <w:p w14:paraId="201F0FCB" w14:textId="45FC939D" w:rsidR="00E547F0" w:rsidRDefault="00E547F0" w:rsidP="00F968A5">
      <w:pPr>
        <w:spacing w:line="276" w:lineRule="auto"/>
      </w:pPr>
      <w:r w:rsidRPr="00FB7E6F">
        <w:t>Whatever the explanation for Green Vale's football success, local coaches and teams stand to benefit from the school's next project: a coach</w:t>
      </w:r>
      <w:r>
        <w:t xml:space="preserve"> academy. It might be that the team will develop its own worthy competition.</w:t>
      </w:r>
    </w:p>
    <w:p w14:paraId="7BE338F3" w14:textId="05B7D19E" w:rsidR="00E547F0" w:rsidRPr="00F968A5" w:rsidRDefault="00E547F0" w:rsidP="00E547F0">
      <w:pPr>
        <w:rPr>
          <w:b/>
          <w:i/>
          <w:sz w:val="16"/>
          <w:szCs w:val="16"/>
        </w:rPr>
      </w:pPr>
      <w:r w:rsidRPr="00F968A5">
        <w:rPr>
          <w:noProof/>
          <w:sz w:val="16"/>
          <w:szCs w:val="16"/>
          <w:lang w:eastAsia="en-GB"/>
        </w:rPr>
        <mc:AlternateContent>
          <mc:Choice Requires="wps">
            <w:drawing>
              <wp:anchor distT="0" distB="0" distL="114300" distR="114300" simplePos="0" relativeHeight="251665408" behindDoc="0" locked="0" layoutInCell="1" allowOverlap="1" wp14:anchorId="79AD71E1" wp14:editId="5AD056D7">
                <wp:simplePos x="0" y="0"/>
                <wp:positionH relativeFrom="column">
                  <wp:posOffset>4683760</wp:posOffset>
                </wp:positionH>
                <wp:positionV relativeFrom="page">
                  <wp:posOffset>7880985</wp:posOffset>
                </wp:positionV>
                <wp:extent cx="1487805" cy="1652270"/>
                <wp:effectExtent l="25400" t="25400" r="36195" b="24130"/>
                <wp:wrapSquare wrapText="bothSides"/>
                <wp:docPr id="6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652270"/>
                        </a:xfrm>
                        <a:prstGeom prst="rect">
                          <a:avLst/>
                        </a:prstGeom>
                        <a:solidFill>
                          <a:srgbClr val="FFFFFF"/>
                        </a:solidFill>
                        <a:ln w="41275" cmpd="thinThick">
                          <a:solidFill>
                            <a:srgbClr val="000000"/>
                          </a:solidFill>
                          <a:miter lim="800000"/>
                          <a:headEnd/>
                          <a:tailEnd/>
                        </a:ln>
                      </wps:spPr>
                      <wps:txbx>
                        <w:txbxContent>
                          <w:p w14:paraId="178BA53B" w14:textId="77777777" w:rsidR="00E547F0" w:rsidRPr="00BC5CE8" w:rsidRDefault="00E547F0" w:rsidP="00E547F0">
                            <w:pPr>
                              <w:contextualSpacing/>
                              <w:rPr>
                                <w:b/>
                                <w:sz w:val="26"/>
                              </w:rPr>
                            </w:pPr>
                            <w:r w:rsidRPr="00BC5CE8">
                              <w:rPr>
                                <w:b/>
                                <w:sz w:val="26"/>
                              </w:rPr>
                              <w:t>Team Statistics:</w:t>
                            </w:r>
                          </w:p>
                          <w:p w14:paraId="634E820D" w14:textId="77777777" w:rsidR="00E547F0" w:rsidRPr="00BC5CE8" w:rsidRDefault="00E547F0" w:rsidP="00E547F0">
                            <w:pPr>
                              <w:pStyle w:val="ColorfulList-Accent11"/>
                              <w:numPr>
                                <w:ilvl w:val="0"/>
                                <w:numId w:val="16"/>
                              </w:numPr>
                              <w:spacing w:after="0" w:line="240" w:lineRule="auto"/>
                              <w:ind w:left="142" w:hanging="153"/>
                              <w:contextualSpacing/>
                              <w:rPr>
                                <w:sz w:val="26"/>
                              </w:rPr>
                            </w:pPr>
                            <w:r w:rsidRPr="00BC5CE8">
                              <w:rPr>
                                <w:sz w:val="26"/>
                              </w:rPr>
                              <w:t>12 wins</w:t>
                            </w:r>
                          </w:p>
                          <w:p w14:paraId="55E020B6" w14:textId="77777777" w:rsidR="00E547F0" w:rsidRPr="00BC5CE8" w:rsidRDefault="00E547F0" w:rsidP="00E547F0">
                            <w:pPr>
                              <w:pStyle w:val="ColorfulList-Accent11"/>
                              <w:numPr>
                                <w:ilvl w:val="0"/>
                                <w:numId w:val="16"/>
                              </w:numPr>
                              <w:spacing w:after="0" w:line="240" w:lineRule="auto"/>
                              <w:ind w:left="142" w:hanging="153"/>
                              <w:contextualSpacing/>
                              <w:rPr>
                                <w:sz w:val="26"/>
                              </w:rPr>
                            </w:pPr>
                            <w:r w:rsidRPr="00BC5CE8">
                              <w:rPr>
                                <w:sz w:val="26"/>
                              </w:rPr>
                              <w:t>3 draws</w:t>
                            </w:r>
                          </w:p>
                          <w:p w14:paraId="1253C6DA" w14:textId="77777777" w:rsidR="00E547F0" w:rsidRPr="00BC5CE8" w:rsidRDefault="00E547F0" w:rsidP="00E547F0">
                            <w:pPr>
                              <w:pStyle w:val="ColorfulList-Accent11"/>
                              <w:numPr>
                                <w:ilvl w:val="0"/>
                                <w:numId w:val="16"/>
                              </w:numPr>
                              <w:spacing w:after="0" w:line="240" w:lineRule="auto"/>
                              <w:ind w:left="142" w:hanging="153"/>
                              <w:contextualSpacing/>
                              <w:rPr>
                                <w:sz w:val="26"/>
                              </w:rPr>
                            </w:pPr>
                            <w:r w:rsidRPr="00BC5CE8">
                              <w:rPr>
                                <w:sz w:val="26"/>
                              </w:rPr>
                              <w:t>1 loss</w:t>
                            </w:r>
                          </w:p>
                          <w:p w14:paraId="33005FC7" w14:textId="77777777" w:rsidR="00E547F0" w:rsidRPr="00BC5CE8" w:rsidRDefault="00E547F0" w:rsidP="00E547F0">
                            <w:pPr>
                              <w:pStyle w:val="ColorfulList-Accent11"/>
                              <w:numPr>
                                <w:ilvl w:val="0"/>
                                <w:numId w:val="16"/>
                              </w:numPr>
                              <w:spacing w:after="0" w:line="240" w:lineRule="auto"/>
                              <w:ind w:left="142" w:hanging="153"/>
                              <w:contextualSpacing/>
                              <w:rPr>
                                <w:sz w:val="26"/>
                              </w:rPr>
                            </w:pPr>
                            <w:r w:rsidRPr="00BC5CE8">
                              <w:rPr>
                                <w:sz w:val="26"/>
                              </w:rPr>
                              <w:t>52 goals scored</w:t>
                            </w:r>
                          </w:p>
                          <w:p w14:paraId="3067332E" w14:textId="4BF69F59" w:rsidR="00E547F0" w:rsidRPr="00BC5CE8" w:rsidRDefault="00E547F0" w:rsidP="00E547F0">
                            <w:pPr>
                              <w:pStyle w:val="ColorfulList-Accent11"/>
                              <w:numPr>
                                <w:ilvl w:val="0"/>
                                <w:numId w:val="16"/>
                              </w:numPr>
                              <w:spacing w:after="0" w:line="240" w:lineRule="auto"/>
                              <w:ind w:left="142" w:hanging="153"/>
                              <w:contextualSpacing/>
                              <w:rPr>
                                <w:sz w:val="26"/>
                              </w:rPr>
                            </w:pPr>
                            <w:r w:rsidRPr="00BC5CE8">
                              <w:rPr>
                                <w:sz w:val="26"/>
                              </w:rPr>
                              <w:t xml:space="preserve">7 goals </w:t>
                            </w:r>
                            <w:r w:rsidR="00291495" w:rsidRPr="00BC5CE8">
                              <w:rPr>
                                <w:sz w:val="26"/>
                              </w:rPr>
                              <w:t>conce</w:t>
                            </w:r>
                            <w:r w:rsidR="00291495">
                              <w:rPr>
                                <w:sz w:val="26"/>
                              </w:rPr>
                              <w:t>d</w:t>
                            </w:r>
                            <w:r w:rsidR="00291495" w:rsidRPr="00BC5CE8">
                              <w:rPr>
                                <w:sz w:val="26"/>
                              </w:rPr>
                              <w: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D71E1" id="_x0000_t202" coordsize="21600,21600" o:spt="202" path="m,l,21600r21600,l21600,xe">
                <v:stroke joinstyle="miter"/>
                <v:path gradientshapeok="t" o:connecttype="rect"/>
              </v:shapetype>
              <v:shape id="Text Box 118" o:spid="_x0000_s1027" type="#_x0000_t202" style="position:absolute;margin-left:368.8pt;margin-top:620.55pt;width:117.15pt;height:13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" strokeweight="3.25pt">
                <v:stroke linestyle="thinThick"/>
                <v:textbox>
                  <w:txbxContent>
                    <w:p w14:paraId="178BA53B" w14:textId="77777777" w:rsidR="00E547F0" w:rsidRPr="00BC5CE8" w:rsidRDefault="00E547F0" w:rsidP="00E547F0">
                      <w:pPr>
                        <w:contextualSpacing/>
                        <w:rPr>
                          <w:b/>
                          <w:sz w:val="26"/>
                        </w:rPr>
                      </w:pPr>
                      <w:r w:rsidRPr="00BC5CE8">
                        <w:rPr>
                          <w:b/>
                          <w:sz w:val="26"/>
                        </w:rPr>
                        <w:t>Team Statistics:</w:t>
                      </w:r>
                    </w:p>
                    <w:p w14:paraId="634E820D" w14:textId="77777777" w:rsidR="00E547F0" w:rsidRPr="00BC5CE8" w:rsidRDefault="00E547F0" w:rsidP="00E547F0">
                      <w:pPr>
                        <w:pStyle w:val="ColorfulList-Accent11"/>
                        <w:numPr>
                          <w:ilvl w:val="0"/>
                          <w:numId w:val="16"/>
                        </w:numPr>
                        <w:spacing w:after="0" w:line="240" w:lineRule="auto"/>
                        <w:ind w:left="142" w:hanging="153"/>
                        <w:contextualSpacing/>
                        <w:rPr>
                          <w:sz w:val="26"/>
                        </w:rPr>
                      </w:pPr>
                      <w:r w:rsidRPr="00BC5CE8">
                        <w:rPr>
                          <w:sz w:val="26"/>
                        </w:rPr>
                        <w:t>12 wins</w:t>
                      </w:r>
                    </w:p>
                    <w:p w14:paraId="55E020B6" w14:textId="77777777" w:rsidR="00E547F0" w:rsidRPr="00BC5CE8" w:rsidRDefault="00E547F0" w:rsidP="00E547F0">
                      <w:pPr>
                        <w:pStyle w:val="ColorfulList-Accent11"/>
                        <w:numPr>
                          <w:ilvl w:val="0"/>
                          <w:numId w:val="16"/>
                        </w:numPr>
                        <w:spacing w:after="0" w:line="240" w:lineRule="auto"/>
                        <w:ind w:left="142" w:hanging="153"/>
                        <w:contextualSpacing/>
                        <w:rPr>
                          <w:sz w:val="26"/>
                        </w:rPr>
                      </w:pPr>
                      <w:r w:rsidRPr="00BC5CE8">
                        <w:rPr>
                          <w:sz w:val="26"/>
                        </w:rPr>
                        <w:t>3 draws</w:t>
                      </w:r>
                    </w:p>
                    <w:p w14:paraId="1253C6DA" w14:textId="77777777" w:rsidR="00E547F0" w:rsidRPr="00BC5CE8" w:rsidRDefault="00E547F0" w:rsidP="00E547F0">
                      <w:pPr>
                        <w:pStyle w:val="ColorfulList-Accent11"/>
                        <w:numPr>
                          <w:ilvl w:val="0"/>
                          <w:numId w:val="16"/>
                        </w:numPr>
                        <w:spacing w:after="0" w:line="240" w:lineRule="auto"/>
                        <w:ind w:left="142" w:hanging="153"/>
                        <w:contextualSpacing/>
                        <w:rPr>
                          <w:sz w:val="26"/>
                        </w:rPr>
                      </w:pPr>
                      <w:r w:rsidRPr="00BC5CE8">
                        <w:rPr>
                          <w:sz w:val="26"/>
                        </w:rPr>
                        <w:t>1 loss</w:t>
                      </w:r>
                    </w:p>
                    <w:p w14:paraId="33005FC7" w14:textId="77777777" w:rsidR="00E547F0" w:rsidRPr="00BC5CE8" w:rsidRDefault="00E547F0" w:rsidP="00E547F0">
                      <w:pPr>
                        <w:pStyle w:val="ColorfulList-Accent11"/>
                        <w:numPr>
                          <w:ilvl w:val="0"/>
                          <w:numId w:val="16"/>
                        </w:numPr>
                        <w:spacing w:after="0" w:line="240" w:lineRule="auto"/>
                        <w:ind w:left="142" w:hanging="153"/>
                        <w:contextualSpacing/>
                        <w:rPr>
                          <w:sz w:val="26"/>
                        </w:rPr>
                      </w:pPr>
                      <w:r w:rsidRPr="00BC5CE8">
                        <w:rPr>
                          <w:sz w:val="26"/>
                        </w:rPr>
                        <w:t>52 goals scored</w:t>
                      </w:r>
                    </w:p>
                    <w:p w14:paraId="3067332E" w14:textId="4BF69F59" w:rsidR="00E547F0" w:rsidRPr="00BC5CE8" w:rsidRDefault="00E547F0" w:rsidP="00E547F0">
                      <w:pPr>
                        <w:pStyle w:val="ColorfulList-Accent11"/>
                        <w:numPr>
                          <w:ilvl w:val="0"/>
                          <w:numId w:val="16"/>
                        </w:numPr>
                        <w:spacing w:after="0" w:line="240" w:lineRule="auto"/>
                        <w:ind w:left="142" w:hanging="153"/>
                        <w:contextualSpacing/>
                        <w:rPr>
                          <w:sz w:val="26"/>
                        </w:rPr>
                      </w:pPr>
                      <w:r w:rsidRPr="00BC5CE8">
                        <w:rPr>
                          <w:sz w:val="26"/>
                        </w:rPr>
                        <w:t xml:space="preserve">7 goals </w:t>
                      </w:r>
                      <w:r w:rsidR="00291495" w:rsidRPr="00BC5CE8">
                        <w:rPr>
                          <w:sz w:val="26"/>
                        </w:rPr>
                        <w:t>conce</w:t>
                      </w:r>
                      <w:r w:rsidR="00291495">
                        <w:rPr>
                          <w:sz w:val="26"/>
                        </w:rPr>
                        <w:t>d</w:t>
                      </w:r>
                      <w:r w:rsidR="00291495" w:rsidRPr="00BC5CE8">
                        <w:rPr>
                          <w:sz w:val="26"/>
                        </w:rPr>
                        <w:t>ed</w:t>
                      </w:r>
                    </w:p>
                  </w:txbxContent>
                </v:textbox>
                <w10:wrap type="square" anchory="page"/>
              </v:shape>
            </w:pict>
          </mc:Fallback>
        </mc:AlternateContent>
      </w:r>
    </w:p>
    <w:p w14:paraId="62AD9AFD" w14:textId="725D2F0F" w:rsidR="00E547F0" w:rsidRPr="008924E0" w:rsidRDefault="00E547F0" w:rsidP="00E547F0">
      <w:pPr>
        <w:rPr>
          <w:b/>
          <w:i/>
        </w:rPr>
      </w:pPr>
      <w:r w:rsidRPr="008924E0">
        <w:rPr>
          <w:b/>
          <w:i/>
        </w:rPr>
        <w:t>Recommendations for other schools:</w:t>
      </w:r>
    </w:p>
    <w:p w14:paraId="391FB740" w14:textId="77777777" w:rsidR="00E547F0" w:rsidRPr="008924E0" w:rsidRDefault="00E547F0" w:rsidP="00E547F0">
      <w:pPr>
        <w:pStyle w:val="ListParagraph"/>
        <w:numPr>
          <w:ilvl w:val="0"/>
          <w:numId w:val="17"/>
        </w:numPr>
        <w:spacing w:after="160" w:line="259" w:lineRule="auto"/>
        <w:rPr>
          <w:i/>
        </w:rPr>
      </w:pPr>
      <w:r w:rsidRPr="008924E0">
        <w:rPr>
          <w:i/>
        </w:rPr>
        <w:t>Build strong relationships between team members</w:t>
      </w:r>
    </w:p>
    <w:p w14:paraId="10C5D5D7" w14:textId="77777777" w:rsidR="00E547F0" w:rsidRPr="008924E0" w:rsidRDefault="00E547F0" w:rsidP="00E547F0">
      <w:pPr>
        <w:pStyle w:val="ListParagraph"/>
        <w:numPr>
          <w:ilvl w:val="0"/>
          <w:numId w:val="17"/>
        </w:numPr>
        <w:spacing w:after="160" w:line="259" w:lineRule="auto"/>
        <w:rPr>
          <w:i/>
        </w:rPr>
      </w:pPr>
      <w:r w:rsidRPr="008924E0">
        <w:rPr>
          <w:i/>
        </w:rPr>
        <w:t>Use the limitations of your home-pitch to your advantage.</w:t>
      </w:r>
    </w:p>
    <w:p w14:paraId="10A94671" w14:textId="77777777" w:rsidR="00E547F0" w:rsidRDefault="00E547F0" w:rsidP="00E547F0">
      <w:pPr>
        <w:pStyle w:val="ListParagraph"/>
        <w:numPr>
          <w:ilvl w:val="0"/>
          <w:numId w:val="17"/>
        </w:numPr>
        <w:spacing w:after="160" w:line="259" w:lineRule="auto"/>
        <w:rPr>
          <w:i/>
        </w:rPr>
      </w:pPr>
      <w:r w:rsidRPr="008924E0">
        <w:rPr>
          <w:i/>
        </w:rPr>
        <w:t xml:space="preserve">Explore whether other sports or dance could aid your football performance. </w:t>
      </w:r>
    </w:p>
    <w:p w14:paraId="39310B97" w14:textId="77777777" w:rsidR="00DF4A6D" w:rsidRDefault="00DF4A6D" w:rsidP="00DF4A6D">
      <w:pPr>
        <w:tabs>
          <w:tab w:val="left" w:pos="2055"/>
        </w:tabs>
        <w:contextualSpacing/>
        <w:rPr>
          <w:rFonts w:ascii="Cambria" w:hAnsi="Cambria"/>
          <w:sz w:val="20"/>
        </w:rPr>
      </w:pPr>
    </w:p>
    <w:p w14:paraId="6CCFE591" w14:textId="77777777" w:rsidR="00DF4A6D" w:rsidRDefault="00DF4A6D" w:rsidP="00DF4A6D">
      <w:pPr>
        <w:tabs>
          <w:tab w:val="left" w:pos="2055"/>
        </w:tabs>
        <w:contextualSpacing/>
        <w:rPr>
          <w:rFonts w:ascii="Cambria" w:hAnsi="Cambria"/>
          <w:sz w:val="20"/>
        </w:rPr>
      </w:pPr>
    </w:p>
    <w:p w14:paraId="7EA6E50E" w14:textId="77777777" w:rsidR="00DF4A6D" w:rsidRDefault="00DF4A6D" w:rsidP="00DF4A6D">
      <w:pPr>
        <w:tabs>
          <w:tab w:val="left" w:pos="2055"/>
        </w:tabs>
        <w:contextualSpacing/>
        <w:rPr>
          <w:rFonts w:ascii="Cambria" w:hAnsi="Cambria"/>
          <w:sz w:val="20"/>
        </w:rPr>
      </w:pPr>
    </w:p>
    <w:p w14:paraId="1AEECE82" w14:textId="3B3A01CC" w:rsidR="00E547F0" w:rsidRDefault="00E547F0" w:rsidP="00DF4A6D">
      <w:pPr>
        <w:tabs>
          <w:tab w:val="left" w:pos="2055"/>
        </w:tabs>
        <w:contextualSpacing/>
        <w:rPr>
          <w:rFonts w:ascii="Cambria" w:hAnsi="Cambria"/>
          <w:sz w:val="20"/>
        </w:rPr>
        <w:sectPr w:rsidR="00E547F0" w:rsidSect="0014714F">
          <w:pgSz w:w="11906" w:h="16838"/>
          <w:pgMar w:top="567" w:right="851" w:bottom="816" w:left="851" w:header="709" w:footer="561" w:gutter="0"/>
          <w:cols w:space="720"/>
          <w:docGrid w:linePitch="326"/>
        </w:sectPr>
      </w:pPr>
    </w:p>
    <w:p w14:paraId="65477C46" w14:textId="08F53D2C" w:rsidR="00E547F0" w:rsidRDefault="00E547F0" w:rsidP="00DF4A6D">
      <w:pPr>
        <w:tabs>
          <w:tab w:val="left" w:pos="2055"/>
        </w:tabs>
        <w:contextualSpacing/>
        <w:rPr>
          <w:rFonts w:ascii="Cambria" w:hAnsi="Cambria"/>
          <w:sz w:val="20"/>
        </w:rPr>
      </w:pPr>
    </w:p>
    <w:p w14:paraId="7F85B729" w14:textId="0A9900C9" w:rsidR="0000640D" w:rsidRDefault="0000640D" w:rsidP="00E547F0">
      <w:pPr>
        <w:jc w:val="center"/>
        <w:rPr>
          <w:rFonts w:cstheme="minorHAnsi"/>
          <w:b/>
          <w:color w:val="000000" w:themeColor="text1"/>
          <w:sz w:val="48"/>
          <w:szCs w:val="48"/>
          <w:u w:val="single"/>
        </w:rPr>
      </w:pPr>
      <w:r>
        <w:rPr>
          <w:rFonts w:cstheme="minorHAnsi"/>
          <w:b/>
          <w:color w:val="000000" w:themeColor="text1"/>
          <w:sz w:val="48"/>
          <w:szCs w:val="48"/>
          <w:u w:val="single"/>
        </w:rPr>
        <w:t>Revision Card: Adverbials and Conjunctions</w:t>
      </w:r>
    </w:p>
    <w:p w14:paraId="2ABFDCB0" w14:textId="1D821239" w:rsidR="0000640D" w:rsidRDefault="0000640D" w:rsidP="00E547F0">
      <w:pPr>
        <w:jc w:val="center"/>
        <w:rPr>
          <w:rFonts w:cstheme="minorHAnsi"/>
          <w:b/>
          <w:color w:val="000000" w:themeColor="text1"/>
          <w:sz w:val="48"/>
          <w:szCs w:val="4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00640D" w14:paraId="172CA3DC" w14:textId="77777777" w:rsidTr="0000640D">
        <w:tc>
          <w:tcPr>
            <w:tcW w:w="10194" w:type="dxa"/>
          </w:tcPr>
          <w:p w14:paraId="3172AB91" w14:textId="6E64B6C5" w:rsidR="0000640D" w:rsidRPr="0000640D" w:rsidRDefault="0000640D" w:rsidP="00E547F0">
            <w:pPr>
              <w:jc w:val="center"/>
              <w:rPr>
                <w:rFonts w:cstheme="minorHAnsi"/>
                <w:b/>
                <w:color w:val="000000" w:themeColor="text1"/>
                <w:sz w:val="48"/>
                <w:szCs w:val="48"/>
              </w:rPr>
            </w:pPr>
            <w:r w:rsidRPr="0000640D">
              <w:rPr>
                <w:rFonts w:cstheme="minorHAnsi"/>
                <w:b/>
                <w:noProof/>
                <w:color w:val="000000" w:themeColor="text1"/>
                <w:sz w:val="48"/>
                <w:szCs w:val="48"/>
                <w:lang w:eastAsia="en-GB"/>
              </w:rPr>
              <w:drawing>
                <wp:inline distT="0" distB="0" distL="0" distR="0" wp14:anchorId="28C49396" wp14:editId="6CCF9772">
                  <wp:extent cx="4834657" cy="2621199"/>
                  <wp:effectExtent l="0" t="0" r="444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834657" cy="2621199"/>
                          </a:xfrm>
                          <a:prstGeom prst="rect">
                            <a:avLst/>
                          </a:prstGeom>
                        </pic:spPr>
                      </pic:pic>
                    </a:graphicData>
                  </a:graphic>
                </wp:inline>
              </w:drawing>
            </w:r>
          </w:p>
        </w:tc>
      </w:tr>
      <w:tr w:rsidR="0000640D" w14:paraId="0475805F" w14:textId="77777777" w:rsidTr="0000640D">
        <w:tc>
          <w:tcPr>
            <w:tcW w:w="10194" w:type="dxa"/>
          </w:tcPr>
          <w:p w14:paraId="2696DBA8" w14:textId="7A5A9493" w:rsidR="0000640D" w:rsidRPr="0000640D" w:rsidRDefault="0000640D" w:rsidP="00E547F0">
            <w:pPr>
              <w:jc w:val="center"/>
              <w:rPr>
                <w:rFonts w:cstheme="minorHAnsi"/>
                <w:b/>
                <w:color w:val="000000" w:themeColor="text1"/>
                <w:sz w:val="48"/>
                <w:szCs w:val="48"/>
              </w:rPr>
            </w:pPr>
            <w:r w:rsidRPr="0000640D">
              <w:rPr>
                <w:rFonts w:cstheme="minorHAnsi"/>
                <w:b/>
                <w:noProof/>
                <w:color w:val="000000" w:themeColor="text1"/>
                <w:sz w:val="48"/>
                <w:szCs w:val="48"/>
                <w:lang w:eastAsia="en-GB"/>
              </w:rPr>
              <w:drawing>
                <wp:inline distT="0" distB="0" distL="0" distR="0" wp14:anchorId="0002B4FB" wp14:editId="09ABE0A7">
                  <wp:extent cx="4869196" cy="2621554"/>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869196" cy="2621554"/>
                          </a:xfrm>
                          <a:prstGeom prst="rect">
                            <a:avLst/>
                          </a:prstGeom>
                        </pic:spPr>
                      </pic:pic>
                    </a:graphicData>
                  </a:graphic>
                </wp:inline>
              </w:drawing>
            </w:r>
          </w:p>
        </w:tc>
      </w:tr>
      <w:tr w:rsidR="0000640D" w14:paraId="313D2558" w14:textId="77777777" w:rsidTr="0000640D">
        <w:tc>
          <w:tcPr>
            <w:tcW w:w="10194" w:type="dxa"/>
          </w:tcPr>
          <w:p w14:paraId="2ACA62CD" w14:textId="1655A08A" w:rsidR="0000640D" w:rsidRPr="0000640D" w:rsidRDefault="0000640D" w:rsidP="00E547F0">
            <w:pPr>
              <w:jc w:val="center"/>
              <w:rPr>
                <w:rFonts w:cstheme="minorHAnsi"/>
                <w:b/>
                <w:color w:val="000000" w:themeColor="text1"/>
                <w:sz w:val="48"/>
                <w:szCs w:val="48"/>
              </w:rPr>
            </w:pPr>
            <w:r w:rsidRPr="0000640D">
              <w:rPr>
                <w:rFonts w:cstheme="minorHAnsi"/>
                <w:b/>
                <w:noProof/>
                <w:color w:val="000000" w:themeColor="text1"/>
                <w:sz w:val="48"/>
                <w:szCs w:val="48"/>
                <w:lang w:eastAsia="en-GB"/>
              </w:rPr>
              <w:drawing>
                <wp:inline distT="0" distB="0" distL="0" distR="0" wp14:anchorId="6DFC8295" wp14:editId="0507F8A4">
                  <wp:extent cx="4881046" cy="263401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881046" cy="2634017"/>
                          </a:xfrm>
                          <a:prstGeom prst="rect">
                            <a:avLst/>
                          </a:prstGeom>
                        </pic:spPr>
                      </pic:pic>
                    </a:graphicData>
                  </a:graphic>
                </wp:inline>
              </w:drawing>
            </w:r>
          </w:p>
        </w:tc>
      </w:tr>
    </w:tbl>
    <w:p w14:paraId="2201D6B9" w14:textId="77777777" w:rsidR="0000640D" w:rsidRDefault="0000640D" w:rsidP="00E547F0">
      <w:pPr>
        <w:jc w:val="center"/>
        <w:rPr>
          <w:rFonts w:cstheme="minorHAnsi"/>
          <w:b/>
          <w:color w:val="000000" w:themeColor="text1"/>
          <w:sz w:val="48"/>
          <w:szCs w:val="48"/>
          <w:u w:val="single"/>
        </w:rPr>
      </w:pPr>
    </w:p>
    <w:p w14:paraId="275BCAB2" w14:textId="77777777" w:rsidR="0000640D" w:rsidRDefault="0000640D" w:rsidP="00E547F0">
      <w:pPr>
        <w:jc w:val="center"/>
        <w:rPr>
          <w:rFonts w:cstheme="minorHAnsi"/>
          <w:b/>
          <w:color w:val="000000" w:themeColor="text1"/>
          <w:sz w:val="48"/>
          <w:szCs w:val="48"/>
          <w:u w:val="single"/>
        </w:rPr>
      </w:pPr>
    </w:p>
    <w:p w14:paraId="6F54C546" w14:textId="68AE0663" w:rsidR="0000640D" w:rsidRDefault="0000640D" w:rsidP="0000640D">
      <w:pPr>
        <w:rPr>
          <w:rFonts w:cstheme="minorHAnsi"/>
          <w:b/>
          <w:color w:val="000000" w:themeColor="text1"/>
          <w:sz w:val="48"/>
          <w:szCs w:val="48"/>
          <w:u w:val="single"/>
        </w:rPr>
        <w:sectPr w:rsidR="0000640D" w:rsidSect="0014714F">
          <w:pgSz w:w="11906" w:h="16838"/>
          <w:pgMar w:top="567" w:right="851" w:bottom="816" w:left="851" w:header="709" w:footer="561" w:gutter="0"/>
          <w:cols w:space="720"/>
          <w:docGrid w:linePitch="326"/>
        </w:sectPr>
      </w:pPr>
    </w:p>
    <w:p w14:paraId="39AF39A9" w14:textId="45D3F46D" w:rsidR="00E547F0" w:rsidRPr="00E547F0" w:rsidRDefault="00E547F0" w:rsidP="00E547F0">
      <w:pPr>
        <w:jc w:val="center"/>
        <w:rPr>
          <w:rFonts w:cstheme="minorHAnsi"/>
          <w:b/>
          <w:color w:val="000000" w:themeColor="text1"/>
          <w:sz w:val="48"/>
          <w:szCs w:val="48"/>
          <w:u w:val="single"/>
        </w:rPr>
      </w:pPr>
      <w:r w:rsidRPr="00E547F0">
        <w:rPr>
          <w:rFonts w:cstheme="minorHAnsi"/>
          <w:b/>
          <w:color w:val="000000" w:themeColor="text1"/>
          <w:sz w:val="48"/>
          <w:szCs w:val="48"/>
          <w:u w:val="single"/>
        </w:rPr>
        <w:lastRenderedPageBreak/>
        <w:t>Planner</w:t>
      </w:r>
    </w:p>
    <w:p w14:paraId="020CFC6B" w14:textId="43387835" w:rsidR="00DF4A6D" w:rsidRDefault="00DF4A6D" w:rsidP="00DF4A6D">
      <w:pPr>
        <w:tabs>
          <w:tab w:val="left" w:pos="2055"/>
        </w:tabs>
        <w:contextualSpacing/>
        <w:rPr>
          <w:rFonts w:ascii="Cambria" w:hAnsi="Cambria"/>
          <w:sz w:val="20"/>
        </w:rPr>
      </w:pPr>
    </w:p>
    <w:p w14:paraId="68685E12" w14:textId="3B63B11F" w:rsidR="00E547F0" w:rsidRDefault="00E547F0" w:rsidP="00DF4A6D">
      <w:pPr>
        <w:tabs>
          <w:tab w:val="left" w:pos="2055"/>
        </w:tabs>
        <w:contextualSpacing/>
        <w:rPr>
          <w:rFonts w:ascii="Cambria" w:hAnsi="Cambria"/>
          <w:sz w:val="20"/>
        </w:rPr>
      </w:pPr>
    </w:p>
    <w:tbl>
      <w:tblPr>
        <w:tblStyle w:val="TableGrid"/>
        <w:tblW w:w="0" w:type="auto"/>
        <w:tblLook w:val="04A0" w:firstRow="1" w:lastRow="0" w:firstColumn="1" w:lastColumn="0" w:noHBand="0" w:noVBand="1"/>
      </w:tblPr>
      <w:tblGrid>
        <w:gridCol w:w="10194"/>
      </w:tblGrid>
      <w:tr w:rsidR="0075502E" w:rsidRPr="0075502E" w14:paraId="66BC7A9D" w14:textId="77777777" w:rsidTr="0075502E">
        <w:trPr>
          <w:trHeight w:val="1815"/>
        </w:trPr>
        <w:tc>
          <w:tcPr>
            <w:tcW w:w="10194" w:type="dxa"/>
          </w:tcPr>
          <w:p w14:paraId="255372FB" w14:textId="77777777" w:rsidR="0075502E" w:rsidRPr="0075502E" w:rsidRDefault="0075502E" w:rsidP="00DF4A6D">
            <w:pPr>
              <w:tabs>
                <w:tab w:val="left" w:pos="2055"/>
              </w:tabs>
              <w:contextualSpacing/>
              <w:rPr>
                <w:rFonts w:cstheme="minorHAnsi"/>
                <w:b/>
                <w:sz w:val="40"/>
                <w:szCs w:val="40"/>
              </w:rPr>
            </w:pPr>
            <w:r w:rsidRPr="0075502E">
              <w:rPr>
                <w:rFonts w:cstheme="minorHAnsi"/>
                <w:b/>
                <w:sz w:val="40"/>
                <w:szCs w:val="40"/>
              </w:rPr>
              <w:t>Whose success are you explaining?</w:t>
            </w:r>
          </w:p>
          <w:p w14:paraId="5F9B5FF1" w14:textId="7A6C3C55" w:rsidR="0075502E" w:rsidRPr="0075502E" w:rsidRDefault="0075502E" w:rsidP="00DF4A6D">
            <w:pPr>
              <w:tabs>
                <w:tab w:val="left" w:pos="2055"/>
              </w:tabs>
              <w:contextualSpacing/>
              <w:rPr>
                <w:rFonts w:cstheme="minorHAnsi"/>
                <w:b/>
                <w:sz w:val="40"/>
                <w:szCs w:val="40"/>
              </w:rPr>
            </w:pPr>
            <w:r w:rsidRPr="0075502E">
              <w:rPr>
                <w:rFonts w:cstheme="minorHAnsi"/>
                <w:b/>
                <w:sz w:val="40"/>
                <w:szCs w:val="40"/>
              </w:rPr>
              <w:t xml:space="preserve"> </w:t>
            </w:r>
          </w:p>
        </w:tc>
      </w:tr>
      <w:tr w:rsidR="0075502E" w:rsidRPr="0075502E" w14:paraId="359BB710" w14:textId="77777777" w:rsidTr="0075502E">
        <w:trPr>
          <w:trHeight w:val="1557"/>
        </w:trPr>
        <w:tc>
          <w:tcPr>
            <w:tcW w:w="10194" w:type="dxa"/>
          </w:tcPr>
          <w:p w14:paraId="67B8BF9C" w14:textId="2BEF9C14" w:rsidR="0075502E" w:rsidRPr="0075502E" w:rsidRDefault="0075502E" w:rsidP="00DF4A6D">
            <w:pPr>
              <w:tabs>
                <w:tab w:val="left" w:pos="2055"/>
              </w:tabs>
              <w:contextualSpacing/>
              <w:rPr>
                <w:rFonts w:cstheme="minorHAnsi"/>
                <w:b/>
                <w:sz w:val="40"/>
                <w:szCs w:val="40"/>
              </w:rPr>
            </w:pPr>
            <w:r w:rsidRPr="0075502E">
              <w:rPr>
                <w:rFonts w:cstheme="minorHAnsi"/>
                <w:b/>
                <w:sz w:val="40"/>
                <w:szCs w:val="40"/>
              </w:rPr>
              <w:t>What have they achieved?</w:t>
            </w:r>
          </w:p>
        </w:tc>
      </w:tr>
      <w:tr w:rsidR="0075502E" w:rsidRPr="0075502E" w14:paraId="47D4FC72" w14:textId="77777777" w:rsidTr="0075502E">
        <w:trPr>
          <w:trHeight w:val="6499"/>
        </w:trPr>
        <w:tc>
          <w:tcPr>
            <w:tcW w:w="10194" w:type="dxa"/>
          </w:tcPr>
          <w:p w14:paraId="22EDA46B" w14:textId="1B3911BB" w:rsidR="0075502E" w:rsidRPr="0075502E" w:rsidRDefault="0075502E" w:rsidP="00DF4A6D">
            <w:pPr>
              <w:tabs>
                <w:tab w:val="left" w:pos="2055"/>
              </w:tabs>
              <w:contextualSpacing/>
              <w:rPr>
                <w:rFonts w:cstheme="minorHAnsi"/>
                <w:b/>
                <w:sz w:val="40"/>
                <w:szCs w:val="40"/>
              </w:rPr>
            </w:pPr>
            <w:r w:rsidRPr="0075502E">
              <w:rPr>
                <w:rFonts w:cstheme="minorHAnsi"/>
                <w:b/>
                <w:sz w:val="40"/>
                <w:szCs w:val="40"/>
              </w:rPr>
              <w:t>What reasons can you think of for their success?</w:t>
            </w:r>
          </w:p>
          <w:p w14:paraId="31CAB02A" w14:textId="2E1CD394" w:rsidR="0075502E" w:rsidRPr="0075502E" w:rsidRDefault="0075502E" w:rsidP="00DF4A6D">
            <w:pPr>
              <w:tabs>
                <w:tab w:val="left" w:pos="2055"/>
              </w:tabs>
              <w:contextualSpacing/>
              <w:rPr>
                <w:rFonts w:cstheme="minorHAnsi"/>
                <w:b/>
                <w:sz w:val="40"/>
                <w:szCs w:val="40"/>
              </w:rPr>
            </w:pPr>
          </w:p>
        </w:tc>
      </w:tr>
      <w:tr w:rsidR="0075502E" w:rsidRPr="0075502E" w14:paraId="6CDCE25C" w14:textId="77777777" w:rsidTr="0075502E">
        <w:trPr>
          <w:trHeight w:val="3400"/>
        </w:trPr>
        <w:tc>
          <w:tcPr>
            <w:tcW w:w="10194" w:type="dxa"/>
          </w:tcPr>
          <w:p w14:paraId="3B5CA96F" w14:textId="62ECA125" w:rsidR="0075502E" w:rsidRPr="0075502E" w:rsidRDefault="0075502E" w:rsidP="00DF4A6D">
            <w:pPr>
              <w:tabs>
                <w:tab w:val="left" w:pos="2055"/>
              </w:tabs>
              <w:contextualSpacing/>
              <w:rPr>
                <w:rFonts w:cstheme="minorHAnsi"/>
                <w:b/>
                <w:sz w:val="40"/>
                <w:szCs w:val="40"/>
              </w:rPr>
            </w:pPr>
            <w:r w:rsidRPr="0075502E">
              <w:rPr>
                <w:rFonts w:cstheme="minorHAnsi"/>
                <w:b/>
                <w:sz w:val="40"/>
                <w:szCs w:val="40"/>
              </w:rPr>
              <w:t>Which of these reasons is most important?</w:t>
            </w:r>
          </w:p>
        </w:tc>
      </w:tr>
    </w:tbl>
    <w:p w14:paraId="7A8ECD12" w14:textId="77777777" w:rsidR="0075502E" w:rsidRPr="0075502E" w:rsidRDefault="0075502E" w:rsidP="00DF4A6D">
      <w:pPr>
        <w:tabs>
          <w:tab w:val="left" w:pos="2055"/>
        </w:tabs>
        <w:contextualSpacing/>
        <w:rPr>
          <w:rFonts w:cstheme="minorHAnsi"/>
          <w:sz w:val="40"/>
          <w:szCs w:val="40"/>
        </w:rPr>
      </w:pPr>
    </w:p>
    <w:p w14:paraId="01D85523" w14:textId="3495CB36" w:rsidR="00E547F0" w:rsidRDefault="00E547F0" w:rsidP="00DF4A6D">
      <w:pPr>
        <w:tabs>
          <w:tab w:val="left" w:pos="2055"/>
        </w:tabs>
        <w:contextualSpacing/>
        <w:rPr>
          <w:rFonts w:ascii="Cambria" w:hAnsi="Cambria"/>
          <w:sz w:val="20"/>
        </w:rPr>
        <w:sectPr w:rsidR="00E547F0" w:rsidSect="0014714F">
          <w:pgSz w:w="11906" w:h="16838"/>
          <w:pgMar w:top="567" w:right="851" w:bottom="816" w:left="851" w:header="709" w:footer="561" w:gutter="0"/>
          <w:cols w:space="720"/>
          <w:docGrid w:linePitch="326"/>
        </w:sectPr>
      </w:pPr>
    </w:p>
    <w:p w14:paraId="268D92BE" w14:textId="77777777" w:rsidR="0075502E" w:rsidRPr="00744958" w:rsidRDefault="0075502E" w:rsidP="0075502E">
      <w:pPr>
        <w:jc w:val="center"/>
        <w:rPr>
          <w:rFonts w:cstheme="minorHAnsi"/>
          <w:b/>
          <w:color w:val="000000" w:themeColor="text1"/>
          <w:sz w:val="48"/>
          <w:szCs w:val="48"/>
          <w:u w:val="single"/>
        </w:rPr>
      </w:pPr>
      <w:r>
        <w:rPr>
          <w:rFonts w:cstheme="minorHAnsi"/>
          <w:b/>
          <w:color w:val="000000" w:themeColor="text1"/>
          <w:sz w:val="48"/>
          <w:szCs w:val="48"/>
          <w:u w:val="single"/>
        </w:rPr>
        <w:lastRenderedPageBreak/>
        <w:t>Explanation</w:t>
      </w:r>
      <w:r w:rsidRPr="00744958">
        <w:rPr>
          <w:rFonts w:cstheme="minorHAnsi"/>
          <w:b/>
          <w:color w:val="000000" w:themeColor="text1"/>
          <w:sz w:val="48"/>
          <w:szCs w:val="48"/>
          <w:u w:val="single"/>
        </w:rPr>
        <w:t xml:space="preserve"> Features</w:t>
      </w:r>
    </w:p>
    <w:p w14:paraId="204353CC" w14:textId="77777777" w:rsidR="0075502E" w:rsidRDefault="0075502E" w:rsidP="0075502E">
      <w:pPr>
        <w:rPr>
          <w:bCs/>
          <w:sz w:val="20"/>
        </w:rPr>
      </w:pPr>
    </w:p>
    <w:p w14:paraId="51F28B9B" w14:textId="77777777" w:rsidR="0075502E" w:rsidRPr="004B60FC" w:rsidRDefault="0075502E" w:rsidP="0075502E">
      <w:pPr>
        <w:jc w:val="center"/>
        <w:rPr>
          <w:b/>
          <w:bCs/>
          <w:color w:val="0432FF"/>
          <w:sz w:val="36"/>
          <w:szCs w:val="36"/>
        </w:rPr>
      </w:pPr>
      <w:r w:rsidRPr="004B60FC">
        <w:rPr>
          <w:b/>
          <w:bCs/>
          <w:color w:val="0432FF"/>
          <w:sz w:val="36"/>
          <w:szCs w:val="36"/>
        </w:rPr>
        <w:t xml:space="preserve">Purpose – tells </w:t>
      </w:r>
      <w:r w:rsidRPr="004B60FC">
        <w:rPr>
          <w:b/>
          <w:bCs/>
          <w:color w:val="0432FF"/>
          <w:sz w:val="36"/>
          <w:szCs w:val="36"/>
          <w:u w:val="single"/>
        </w:rPr>
        <w:t>why</w:t>
      </w:r>
      <w:r w:rsidRPr="004B60FC">
        <w:rPr>
          <w:b/>
          <w:bCs/>
          <w:color w:val="0432FF"/>
          <w:sz w:val="36"/>
          <w:szCs w:val="36"/>
        </w:rPr>
        <w:t xml:space="preserve"> or how something happens</w:t>
      </w:r>
    </w:p>
    <w:p w14:paraId="60E2929F" w14:textId="77777777" w:rsidR="0075502E" w:rsidRPr="00744958" w:rsidRDefault="0075502E" w:rsidP="0075502E">
      <w:pPr>
        <w:rPr>
          <w:b/>
          <w:bCs/>
          <w:sz w:val="36"/>
          <w:szCs w:val="36"/>
        </w:rPr>
      </w:pPr>
    </w:p>
    <w:p w14:paraId="6F1FCB61" w14:textId="77777777" w:rsidR="0075502E" w:rsidRPr="00744958" w:rsidRDefault="0075502E" w:rsidP="0075502E">
      <w:pPr>
        <w:jc w:val="center"/>
        <w:rPr>
          <w:b/>
          <w:bCs/>
          <w:color w:val="ED7D31" w:themeColor="accent2"/>
          <w:sz w:val="36"/>
          <w:szCs w:val="36"/>
        </w:rPr>
      </w:pPr>
      <w:r w:rsidRPr="00744958">
        <w:rPr>
          <w:b/>
          <w:bCs/>
          <w:color w:val="ED7D31" w:themeColor="accent2"/>
          <w:sz w:val="36"/>
          <w:szCs w:val="36"/>
        </w:rPr>
        <w:t xml:space="preserve">Range – </w:t>
      </w:r>
      <w:r>
        <w:rPr>
          <w:b/>
          <w:bCs/>
          <w:color w:val="ED7D31" w:themeColor="accent2"/>
          <w:sz w:val="36"/>
          <w:szCs w:val="36"/>
        </w:rPr>
        <w:t xml:space="preserve">Non-fiction book or article, encyclopaedia entry, write-up of a science experiment, technical manual. </w:t>
      </w:r>
    </w:p>
    <w:p w14:paraId="31CA3E7A" w14:textId="77777777" w:rsidR="0075502E" w:rsidRPr="00744958" w:rsidRDefault="0075502E" w:rsidP="0075502E">
      <w:pPr>
        <w:rPr>
          <w:bCs/>
          <w:sz w:val="36"/>
          <w:szCs w:val="36"/>
        </w:rPr>
      </w:pPr>
    </w:p>
    <w:p w14:paraId="36CB9A13" w14:textId="77777777" w:rsidR="0075502E" w:rsidRDefault="0075502E" w:rsidP="0075502E">
      <w:pPr>
        <w:pStyle w:val="ListParagraph"/>
        <w:numPr>
          <w:ilvl w:val="0"/>
          <w:numId w:val="15"/>
        </w:numPr>
        <w:spacing w:after="160" w:line="259" w:lineRule="auto"/>
        <w:rPr>
          <w:bCs/>
          <w:sz w:val="40"/>
          <w:szCs w:val="40"/>
        </w:rPr>
      </w:pPr>
      <w:r w:rsidRPr="00744958">
        <w:rPr>
          <w:b/>
          <w:bCs/>
          <w:sz w:val="40"/>
          <w:szCs w:val="40"/>
        </w:rPr>
        <w:t xml:space="preserve">Title </w:t>
      </w:r>
      <w:r>
        <w:rPr>
          <w:bCs/>
          <w:sz w:val="40"/>
          <w:szCs w:val="40"/>
        </w:rPr>
        <w:t>telling what needs to be explained</w:t>
      </w:r>
    </w:p>
    <w:p w14:paraId="3BE296E1" w14:textId="77777777" w:rsidR="0075502E" w:rsidRPr="00744958" w:rsidRDefault="0075502E" w:rsidP="0075502E">
      <w:pPr>
        <w:pStyle w:val="ListParagraph"/>
        <w:numPr>
          <w:ilvl w:val="0"/>
          <w:numId w:val="15"/>
        </w:numPr>
        <w:spacing w:after="160" w:line="259" w:lineRule="auto"/>
        <w:rPr>
          <w:bCs/>
          <w:sz w:val="40"/>
          <w:szCs w:val="40"/>
        </w:rPr>
      </w:pPr>
      <w:r w:rsidRPr="004B60FC">
        <w:rPr>
          <w:b/>
          <w:bCs/>
          <w:sz w:val="40"/>
          <w:szCs w:val="40"/>
        </w:rPr>
        <w:t>Introduction</w:t>
      </w:r>
      <w:r>
        <w:rPr>
          <w:bCs/>
          <w:sz w:val="40"/>
          <w:szCs w:val="40"/>
        </w:rPr>
        <w:t xml:space="preserve"> (often making a link to the reader)</w:t>
      </w:r>
    </w:p>
    <w:p w14:paraId="7EC3169E" w14:textId="05957C98" w:rsidR="0075502E" w:rsidRPr="00744958" w:rsidRDefault="0075502E" w:rsidP="0075502E">
      <w:pPr>
        <w:pStyle w:val="ListParagraph"/>
        <w:numPr>
          <w:ilvl w:val="0"/>
          <w:numId w:val="15"/>
        </w:numPr>
        <w:spacing w:after="160" w:line="259" w:lineRule="auto"/>
        <w:rPr>
          <w:bCs/>
          <w:sz w:val="40"/>
          <w:szCs w:val="40"/>
        </w:rPr>
      </w:pPr>
      <w:r w:rsidRPr="0050383D">
        <w:rPr>
          <w:b/>
          <w:bCs/>
          <w:sz w:val="40"/>
          <w:szCs w:val="40"/>
        </w:rPr>
        <w:t>Clear layout</w:t>
      </w:r>
      <w:r w:rsidR="0021693F">
        <w:rPr>
          <w:b/>
          <w:bCs/>
          <w:sz w:val="40"/>
          <w:szCs w:val="40"/>
        </w:rPr>
        <w:t>,</w:t>
      </w:r>
      <w:r>
        <w:rPr>
          <w:bCs/>
          <w:sz w:val="40"/>
          <w:szCs w:val="40"/>
        </w:rPr>
        <w:t xml:space="preserve"> e.g. sections or paragraphs</w:t>
      </w:r>
    </w:p>
    <w:p w14:paraId="1D47A649" w14:textId="77777777" w:rsidR="0075502E" w:rsidRDefault="0075502E" w:rsidP="0075502E">
      <w:pPr>
        <w:pStyle w:val="ListParagraph"/>
        <w:numPr>
          <w:ilvl w:val="0"/>
          <w:numId w:val="15"/>
        </w:numPr>
        <w:spacing w:after="160" w:line="259" w:lineRule="auto"/>
        <w:rPr>
          <w:b/>
          <w:bCs/>
          <w:sz w:val="40"/>
          <w:szCs w:val="40"/>
        </w:rPr>
      </w:pPr>
      <w:r w:rsidRPr="00744958">
        <w:rPr>
          <w:b/>
          <w:bCs/>
          <w:sz w:val="40"/>
          <w:szCs w:val="40"/>
        </w:rPr>
        <w:t>Bullet points</w:t>
      </w:r>
      <w:r w:rsidRPr="00744958">
        <w:rPr>
          <w:bCs/>
          <w:sz w:val="40"/>
          <w:szCs w:val="40"/>
        </w:rPr>
        <w:t xml:space="preserve"> or </w:t>
      </w:r>
      <w:r>
        <w:rPr>
          <w:b/>
          <w:bCs/>
          <w:sz w:val="40"/>
          <w:szCs w:val="40"/>
        </w:rPr>
        <w:t>sub-headings</w:t>
      </w:r>
      <w:bookmarkStart w:id="0" w:name="_GoBack"/>
      <w:bookmarkEnd w:id="0"/>
    </w:p>
    <w:p w14:paraId="60C2EDCC" w14:textId="77777777" w:rsidR="0075502E" w:rsidRPr="00744958" w:rsidRDefault="0075502E" w:rsidP="0075502E">
      <w:pPr>
        <w:pStyle w:val="ListParagraph"/>
        <w:numPr>
          <w:ilvl w:val="0"/>
          <w:numId w:val="15"/>
        </w:numPr>
        <w:spacing w:after="160" w:line="259" w:lineRule="auto"/>
        <w:rPr>
          <w:b/>
          <w:bCs/>
          <w:sz w:val="40"/>
          <w:szCs w:val="40"/>
        </w:rPr>
      </w:pPr>
      <w:r>
        <w:rPr>
          <w:b/>
          <w:bCs/>
          <w:sz w:val="40"/>
          <w:szCs w:val="40"/>
        </w:rPr>
        <w:t xml:space="preserve">Diagrams </w:t>
      </w:r>
      <w:r w:rsidRPr="0050383D">
        <w:rPr>
          <w:bCs/>
          <w:sz w:val="40"/>
          <w:szCs w:val="40"/>
        </w:rPr>
        <w:t>and</w:t>
      </w:r>
      <w:r>
        <w:rPr>
          <w:b/>
          <w:bCs/>
          <w:sz w:val="40"/>
          <w:szCs w:val="40"/>
        </w:rPr>
        <w:t xml:space="preserve"> illustrations</w:t>
      </w:r>
    </w:p>
    <w:p w14:paraId="31299C8D" w14:textId="77777777" w:rsidR="0075502E" w:rsidRPr="00744958" w:rsidRDefault="0075502E" w:rsidP="0075502E">
      <w:pPr>
        <w:pStyle w:val="ListParagraph"/>
        <w:numPr>
          <w:ilvl w:val="0"/>
          <w:numId w:val="15"/>
        </w:numPr>
        <w:spacing w:after="160" w:line="259" w:lineRule="auto"/>
        <w:rPr>
          <w:bCs/>
          <w:sz w:val="40"/>
          <w:szCs w:val="40"/>
        </w:rPr>
      </w:pPr>
      <w:r w:rsidRPr="0050383D">
        <w:rPr>
          <w:b/>
          <w:bCs/>
          <w:sz w:val="40"/>
          <w:szCs w:val="40"/>
        </w:rPr>
        <w:t>Technical vocabulary</w:t>
      </w:r>
      <w:r w:rsidRPr="00744958">
        <w:rPr>
          <w:bCs/>
          <w:sz w:val="40"/>
          <w:szCs w:val="40"/>
        </w:rPr>
        <w:t xml:space="preserve"> </w:t>
      </w:r>
      <w:r>
        <w:rPr>
          <w:bCs/>
          <w:sz w:val="40"/>
          <w:szCs w:val="40"/>
        </w:rPr>
        <w:t>(often with definitions)</w:t>
      </w:r>
    </w:p>
    <w:p w14:paraId="2467A737" w14:textId="77777777" w:rsidR="0075502E" w:rsidRPr="0050383D" w:rsidRDefault="0075502E" w:rsidP="0075502E">
      <w:pPr>
        <w:pStyle w:val="ListParagraph"/>
        <w:numPr>
          <w:ilvl w:val="0"/>
          <w:numId w:val="15"/>
        </w:numPr>
        <w:spacing w:after="160" w:line="259" w:lineRule="auto"/>
        <w:rPr>
          <w:bCs/>
          <w:sz w:val="40"/>
          <w:szCs w:val="40"/>
        </w:rPr>
      </w:pPr>
      <w:r w:rsidRPr="00744958">
        <w:rPr>
          <w:bCs/>
          <w:sz w:val="40"/>
          <w:szCs w:val="40"/>
        </w:rPr>
        <w:t>Present</w:t>
      </w:r>
      <w:r>
        <w:rPr>
          <w:bCs/>
          <w:sz w:val="40"/>
          <w:szCs w:val="40"/>
        </w:rPr>
        <w:t>-</w:t>
      </w:r>
      <w:r w:rsidRPr="00744958">
        <w:rPr>
          <w:bCs/>
          <w:sz w:val="40"/>
          <w:szCs w:val="40"/>
        </w:rPr>
        <w:t xml:space="preserve">tense </w:t>
      </w:r>
      <w:r w:rsidRPr="00744958">
        <w:rPr>
          <w:b/>
          <w:bCs/>
          <w:sz w:val="40"/>
          <w:szCs w:val="40"/>
        </w:rPr>
        <w:t>verbs</w:t>
      </w:r>
      <w:r w:rsidRPr="00744958">
        <w:rPr>
          <w:bCs/>
          <w:sz w:val="40"/>
          <w:szCs w:val="40"/>
        </w:rPr>
        <w:t xml:space="preserve"> </w:t>
      </w:r>
    </w:p>
    <w:p w14:paraId="3786A23A" w14:textId="77777777" w:rsidR="0075502E" w:rsidRDefault="0075502E" w:rsidP="0075502E">
      <w:pPr>
        <w:pStyle w:val="ListParagraph"/>
        <w:numPr>
          <w:ilvl w:val="0"/>
          <w:numId w:val="15"/>
        </w:numPr>
        <w:spacing w:after="160" w:line="259" w:lineRule="auto"/>
        <w:rPr>
          <w:bCs/>
          <w:sz w:val="40"/>
          <w:szCs w:val="40"/>
        </w:rPr>
      </w:pPr>
      <w:r w:rsidRPr="0050383D">
        <w:rPr>
          <w:b/>
          <w:bCs/>
          <w:sz w:val="40"/>
          <w:szCs w:val="40"/>
        </w:rPr>
        <w:t>Causal language</w:t>
      </w:r>
      <w:r>
        <w:rPr>
          <w:bCs/>
          <w:sz w:val="40"/>
          <w:szCs w:val="40"/>
        </w:rPr>
        <w:t xml:space="preserve"> (e.g. because; ‘if…then…’; the reason that; when; so; this results in; this causes; therefore)</w:t>
      </w:r>
    </w:p>
    <w:p w14:paraId="430A5C38" w14:textId="77777777" w:rsidR="0075502E" w:rsidRPr="0050383D" w:rsidRDefault="0075502E" w:rsidP="0075502E">
      <w:pPr>
        <w:pStyle w:val="ListParagraph"/>
        <w:numPr>
          <w:ilvl w:val="0"/>
          <w:numId w:val="15"/>
        </w:numPr>
        <w:spacing w:after="160" w:line="259" w:lineRule="auto"/>
        <w:rPr>
          <w:bCs/>
          <w:sz w:val="40"/>
          <w:szCs w:val="40"/>
        </w:rPr>
      </w:pPr>
      <w:r>
        <w:rPr>
          <w:b/>
          <w:bCs/>
          <w:sz w:val="40"/>
          <w:szCs w:val="40"/>
        </w:rPr>
        <w:t>Passive verbs</w:t>
      </w:r>
    </w:p>
    <w:p w14:paraId="7F809F51" w14:textId="77777777" w:rsidR="0075502E" w:rsidRDefault="0075502E" w:rsidP="0075502E">
      <w:pPr>
        <w:pStyle w:val="ListParagraph"/>
        <w:numPr>
          <w:ilvl w:val="0"/>
          <w:numId w:val="15"/>
        </w:numPr>
        <w:spacing w:after="160" w:line="259" w:lineRule="auto"/>
        <w:rPr>
          <w:bCs/>
          <w:sz w:val="40"/>
          <w:szCs w:val="40"/>
        </w:rPr>
      </w:pPr>
      <w:r w:rsidRPr="0050383D">
        <w:rPr>
          <w:b/>
          <w:bCs/>
          <w:sz w:val="40"/>
          <w:szCs w:val="40"/>
        </w:rPr>
        <w:t>Formal connectives</w:t>
      </w:r>
      <w:r>
        <w:rPr>
          <w:bCs/>
          <w:sz w:val="40"/>
          <w:szCs w:val="40"/>
        </w:rPr>
        <w:t xml:space="preserve"> (e.g. however, therefore, consequently)</w:t>
      </w:r>
    </w:p>
    <w:p w14:paraId="046CD181" w14:textId="77777777" w:rsidR="0075502E" w:rsidRDefault="0075502E" w:rsidP="0075502E">
      <w:pPr>
        <w:pStyle w:val="ListParagraph"/>
        <w:numPr>
          <w:ilvl w:val="0"/>
          <w:numId w:val="15"/>
        </w:numPr>
        <w:spacing w:after="160" w:line="259" w:lineRule="auto"/>
        <w:rPr>
          <w:b/>
          <w:bCs/>
          <w:sz w:val="40"/>
          <w:szCs w:val="40"/>
        </w:rPr>
      </w:pPr>
      <w:r>
        <w:rPr>
          <w:bCs/>
          <w:sz w:val="40"/>
          <w:szCs w:val="40"/>
        </w:rPr>
        <w:t xml:space="preserve">Usually </w:t>
      </w:r>
      <w:r w:rsidRPr="0050383D">
        <w:rPr>
          <w:b/>
          <w:bCs/>
          <w:sz w:val="40"/>
          <w:szCs w:val="40"/>
        </w:rPr>
        <w:t>formal register</w:t>
      </w:r>
    </w:p>
    <w:p w14:paraId="5DADE4B4" w14:textId="77777777" w:rsidR="0075502E" w:rsidRPr="0050383D" w:rsidRDefault="0075502E" w:rsidP="0075502E">
      <w:pPr>
        <w:pStyle w:val="ListParagraph"/>
        <w:numPr>
          <w:ilvl w:val="0"/>
          <w:numId w:val="15"/>
        </w:numPr>
        <w:spacing w:after="160" w:line="259" w:lineRule="auto"/>
        <w:rPr>
          <w:b/>
          <w:bCs/>
          <w:sz w:val="40"/>
          <w:szCs w:val="40"/>
        </w:rPr>
      </w:pPr>
      <w:r>
        <w:rPr>
          <w:b/>
          <w:bCs/>
          <w:sz w:val="40"/>
          <w:szCs w:val="40"/>
        </w:rPr>
        <w:t xml:space="preserve">Closing sentence </w:t>
      </w:r>
      <w:r w:rsidRPr="0050383D">
        <w:rPr>
          <w:bCs/>
          <w:sz w:val="40"/>
          <w:szCs w:val="40"/>
        </w:rPr>
        <w:t>to round off the explanation</w:t>
      </w:r>
    </w:p>
    <w:p w14:paraId="732BB8FC" w14:textId="77777777" w:rsidR="0075502E" w:rsidRDefault="0075502E" w:rsidP="0075502E">
      <w:pPr>
        <w:rPr>
          <w:bCs/>
          <w:sz w:val="20"/>
        </w:rPr>
      </w:pPr>
    </w:p>
    <w:p w14:paraId="57F7B7C1" w14:textId="77777777" w:rsidR="0075502E" w:rsidRDefault="0075502E" w:rsidP="00E547F0">
      <w:pPr>
        <w:jc w:val="center"/>
        <w:rPr>
          <w:rFonts w:cstheme="minorHAnsi"/>
          <w:b/>
          <w:color w:val="000000" w:themeColor="text1"/>
          <w:sz w:val="48"/>
          <w:szCs w:val="48"/>
          <w:u w:val="single"/>
        </w:rPr>
        <w:sectPr w:rsidR="0075502E" w:rsidSect="0014714F">
          <w:pgSz w:w="11906" w:h="16838"/>
          <w:pgMar w:top="567" w:right="851" w:bottom="816" w:left="851" w:header="709" w:footer="561" w:gutter="0"/>
          <w:cols w:space="720"/>
          <w:docGrid w:linePitch="326"/>
        </w:sectPr>
      </w:pPr>
    </w:p>
    <w:p w14:paraId="50537FA5" w14:textId="00C6715D" w:rsidR="00E547F0" w:rsidRPr="00E547F0" w:rsidRDefault="00E547F0" w:rsidP="00E547F0">
      <w:pPr>
        <w:jc w:val="center"/>
        <w:rPr>
          <w:rFonts w:cstheme="minorHAnsi"/>
          <w:b/>
          <w:color w:val="000000" w:themeColor="text1"/>
          <w:sz w:val="48"/>
          <w:szCs w:val="48"/>
          <w:u w:val="single"/>
        </w:rPr>
      </w:pPr>
      <w:r w:rsidRPr="00E547F0">
        <w:rPr>
          <w:rFonts w:cstheme="minorHAnsi"/>
          <w:b/>
          <w:color w:val="000000" w:themeColor="text1"/>
          <w:sz w:val="48"/>
          <w:szCs w:val="48"/>
          <w:u w:val="single"/>
        </w:rPr>
        <w:lastRenderedPageBreak/>
        <w:t>Explanation</w:t>
      </w:r>
    </w:p>
    <w:p w14:paraId="473C43B3" w14:textId="77777777" w:rsidR="00DF4A6D" w:rsidRDefault="00DF4A6D" w:rsidP="00E547F0">
      <w:pPr>
        <w:jc w:val="center"/>
        <w:rPr>
          <w:rFonts w:ascii="Cambria" w:hAnsi="Cambria"/>
          <w:sz w:val="20"/>
        </w:rPr>
      </w:pPr>
    </w:p>
    <w:p w14:paraId="6DFE1806" w14:textId="77777777" w:rsidR="00DF4A6D" w:rsidRDefault="00DF4A6D" w:rsidP="00DF4A6D">
      <w:pPr>
        <w:tabs>
          <w:tab w:val="left" w:pos="2055"/>
        </w:tabs>
        <w:contextualSpacing/>
        <w:rPr>
          <w:rFonts w:ascii="Cambria" w:hAnsi="Cambria"/>
          <w:sz w:val="20"/>
        </w:rPr>
      </w:pPr>
    </w:p>
    <w:p w14:paraId="47EC8189" w14:textId="7922CF44" w:rsidR="00DF4A6D" w:rsidRPr="0075502E" w:rsidRDefault="0075502E" w:rsidP="0075502E">
      <w:pPr>
        <w:contextualSpacing/>
        <w:jc w:val="center"/>
        <w:rPr>
          <w:bCs/>
          <w:i/>
          <w:color w:val="7030A0"/>
          <w:sz w:val="32"/>
          <w:szCs w:val="32"/>
        </w:rPr>
      </w:pPr>
      <w:r w:rsidRPr="0075502E">
        <w:rPr>
          <w:bCs/>
          <w:i/>
          <w:color w:val="7030A0"/>
          <w:sz w:val="32"/>
          <w:szCs w:val="32"/>
        </w:rPr>
        <w:t>Write your explanation about success here.</w:t>
      </w:r>
      <w:r>
        <w:rPr>
          <w:bCs/>
          <w:i/>
          <w:color w:val="7030A0"/>
          <w:sz w:val="32"/>
          <w:szCs w:val="32"/>
        </w:rPr>
        <w:t xml:space="preserve"> Try to include some of the Explanation Features.</w:t>
      </w:r>
    </w:p>
    <w:p w14:paraId="305A8D08" w14:textId="1CE12EAC" w:rsidR="00E547F0" w:rsidRDefault="00E547F0" w:rsidP="00DF4A6D">
      <w:pPr>
        <w:contextualSpacing/>
        <w:rPr>
          <w:bCs/>
          <w:sz w:val="20"/>
        </w:rPr>
      </w:pPr>
    </w:p>
    <w:p w14:paraId="7C46BC81" w14:textId="32BEA7C8" w:rsidR="00E547F0" w:rsidRDefault="00E547F0" w:rsidP="00DF4A6D">
      <w:pPr>
        <w:contextualSpacing/>
        <w:rPr>
          <w:bCs/>
          <w:sz w:val="20"/>
        </w:rPr>
        <w:sectPr w:rsidR="00E547F0" w:rsidSect="0014714F">
          <w:pgSz w:w="11906" w:h="16838"/>
          <w:pgMar w:top="567" w:right="851" w:bottom="816" w:left="851" w:header="709" w:footer="561" w:gutter="0"/>
          <w:cols w:space="720"/>
          <w:docGrid w:linePitch="326"/>
        </w:sectPr>
      </w:pPr>
      <w:r>
        <w:rPr>
          <w:bCs/>
          <w:noProof/>
          <w:sz w:val="20"/>
          <w:lang w:eastAsia="en-GB"/>
        </w:rPr>
        <w:drawing>
          <wp:inline distT="0" distB="0" distL="0" distR="0" wp14:anchorId="71E2E9E8" wp14:editId="389F4232">
            <wp:extent cx="6616700" cy="810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12">
                      <a:extLst>
                        <a:ext uri="{28A0092B-C50C-407E-A947-70E740481C1C}">
                          <a14:useLocalDpi xmlns:a14="http://schemas.microsoft.com/office/drawing/2010/main"/>
                        </a:ext>
                      </a:extLst>
                    </a:blip>
                    <a:stretch>
                      <a:fillRect/>
                    </a:stretch>
                  </pic:blipFill>
                  <pic:spPr>
                    <a:xfrm>
                      <a:off x="0" y="0"/>
                      <a:ext cx="6616700" cy="8102600"/>
                    </a:xfrm>
                    <a:prstGeom prst="rect">
                      <a:avLst/>
                    </a:prstGeom>
                  </pic:spPr>
                </pic:pic>
              </a:graphicData>
            </a:graphic>
          </wp:inline>
        </w:drawing>
      </w:r>
    </w:p>
    <w:p w14:paraId="1B538301" w14:textId="0F510878" w:rsidR="00E547F0" w:rsidRDefault="00E547F0" w:rsidP="00DF4A6D">
      <w:pPr>
        <w:contextualSpacing/>
        <w:rPr>
          <w:bCs/>
          <w:sz w:val="20"/>
        </w:rPr>
      </w:pPr>
    </w:p>
    <w:p w14:paraId="3CB9CF0A" w14:textId="6AB1D409" w:rsidR="009F55A9" w:rsidRPr="009F55A9" w:rsidRDefault="009F55A9" w:rsidP="009F55A9">
      <w:pPr>
        <w:jc w:val="center"/>
        <w:rPr>
          <w:b/>
          <w:color w:val="FF0000"/>
          <w:sz w:val="30"/>
          <w:szCs w:val="30"/>
        </w:rPr>
      </w:pPr>
      <w:r w:rsidRPr="009F55A9">
        <w:rPr>
          <w:b/>
          <w:color w:val="FF0000"/>
          <w:sz w:val="30"/>
          <w:szCs w:val="30"/>
        </w:rPr>
        <w:t xml:space="preserve">Green Vale School Football Team </w:t>
      </w:r>
      <w:r>
        <w:rPr>
          <w:b/>
          <w:color w:val="FF0000"/>
          <w:sz w:val="30"/>
          <w:szCs w:val="30"/>
        </w:rPr>
        <w:t>–</w:t>
      </w:r>
      <w:r w:rsidRPr="009F55A9">
        <w:rPr>
          <w:b/>
          <w:color w:val="FF0000"/>
          <w:sz w:val="30"/>
          <w:szCs w:val="30"/>
        </w:rPr>
        <w:t xml:space="preserve"> Answers</w:t>
      </w:r>
      <w:r>
        <w:rPr>
          <w:b/>
          <w:color w:val="FF0000"/>
          <w:sz w:val="30"/>
          <w:szCs w:val="30"/>
        </w:rPr>
        <w:t xml:space="preserve"> – conjunctions and adverbials</w:t>
      </w:r>
    </w:p>
    <w:p w14:paraId="3F488342" w14:textId="52D0F6CE" w:rsidR="009F55A9" w:rsidRDefault="009F55A9" w:rsidP="009F55A9">
      <w:pPr>
        <w:jc w:val="center"/>
        <w:rPr>
          <w:color w:val="FF6600"/>
        </w:rPr>
      </w:pPr>
    </w:p>
    <w:p w14:paraId="359928BC" w14:textId="10A8F6B6" w:rsidR="009F55A9" w:rsidRDefault="009F55A9" w:rsidP="009F55A9">
      <w:pPr>
        <w:jc w:val="center"/>
        <w:rPr>
          <w:b/>
          <w:bCs/>
          <w:color w:val="0432FF"/>
        </w:rPr>
      </w:pPr>
      <w:r w:rsidRPr="009F55A9">
        <w:rPr>
          <w:b/>
          <w:bCs/>
          <w:color w:val="0432FF"/>
          <w:u w:val="single"/>
        </w:rPr>
        <w:t>Adverbials are underlined</w:t>
      </w:r>
      <w:r w:rsidRPr="009F55A9">
        <w:rPr>
          <w:b/>
          <w:bCs/>
          <w:color w:val="0432FF"/>
        </w:rPr>
        <w:t xml:space="preserve">.    </w:t>
      </w:r>
      <w:r w:rsidRPr="009F55A9">
        <w:rPr>
          <w:b/>
          <w:bCs/>
          <w:color w:val="0432FF"/>
          <w:highlight w:val="yellow"/>
        </w:rPr>
        <w:t>Conjunctions are highlighted</w:t>
      </w:r>
    </w:p>
    <w:p w14:paraId="3D0D6F32" w14:textId="77777777" w:rsidR="009F55A9" w:rsidRPr="009F55A9" w:rsidRDefault="009F55A9" w:rsidP="009F55A9">
      <w:pPr>
        <w:rPr>
          <w:b/>
          <w:bCs/>
          <w:color w:val="0432FF"/>
        </w:rPr>
      </w:pPr>
    </w:p>
    <w:p w14:paraId="5BE03F89" w14:textId="77777777" w:rsidR="009F55A9" w:rsidRPr="009F55A9" w:rsidRDefault="009F55A9" w:rsidP="009F55A9">
      <w:pPr>
        <w:spacing w:line="276" w:lineRule="auto"/>
        <w:rPr>
          <w:sz w:val="25"/>
          <w:szCs w:val="25"/>
        </w:rPr>
      </w:pPr>
      <w:r w:rsidRPr="009F55A9">
        <w:rPr>
          <w:sz w:val="25"/>
          <w:szCs w:val="25"/>
          <w:u w:val="single"/>
        </w:rPr>
        <w:t>For the last five years</w:t>
      </w:r>
      <w:r w:rsidRPr="009F55A9">
        <w:rPr>
          <w:sz w:val="25"/>
          <w:szCs w:val="25"/>
        </w:rPr>
        <w:t xml:space="preserve">, this village school football team has come top of the Small Schools' League. </w:t>
      </w:r>
      <w:r w:rsidRPr="00F968A5">
        <w:rPr>
          <w:sz w:val="25"/>
          <w:szCs w:val="25"/>
          <w:u w:val="single"/>
        </w:rPr>
        <w:t>This year</w:t>
      </w:r>
      <w:r w:rsidRPr="009F55A9">
        <w:rPr>
          <w:sz w:val="25"/>
          <w:szCs w:val="25"/>
        </w:rPr>
        <w:t xml:space="preserve"> they entered </w:t>
      </w:r>
      <w:r w:rsidRPr="00F968A5">
        <w:rPr>
          <w:sz w:val="25"/>
          <w:szCs w:val="25"/>
          <w:highlight w:val="yellow"/>
        </w:rPr>
        <w:t>and</w:t>
      </w:r>
      <w:r w:rsidRPr="009F55A9">
        <w:rPr>
          <w:sz w:val="25"/>
          <w:szCs w:val="25"/>
        </w:rPr>
        <w:t xml:space="preserve"> won the County Cup: a competition </w:t>
      </w:r>
      <w:proofErr w:type="gramStart"/>
      <w:r w:rsidRPr="009F55A9">
        <w:rPr>
          <w:sz w:val="25"/>
          <w:szCs w:val="25"/>
        </w:rPr>
        <w:t>open</w:t>
      </w:r>
      <w:proofErr w:type="gramEnd"/>
      <w:r w:rsidRPr="009F55A9">
        <w:rPr>
          <w:sz w:val="25"/>
          <w:szCs w:val="25"/>
        </w:rPr>
        <w:t xml:space="preserve"> </w:t>
      </w:r>
      <w:r w:rsidRPr="00F968A5">
        <w:rPr>
          <w:sz w:val="25"/>
          <w:szCs w:val="25"/>
          <w:u w:val="single"/>
        </w:rPr>
        <w:t>to all schools</w:t>
      </w:r>
      <w:r w:rsidRPr="009F55A9">
        <w:rPr>
          <w:sz w:val="25"/>
          <w:szCs w:val="25"/>
        </w:rPr>
        <w:t xml:space="preserve"> </w:t>
      </w:r>
      <w:r w:rsidRPr="00F968A5">
        <w:rPr>
          <w:sz w:val="25"/>
          <w:szCs w:val="25"/>
          <w:u w:val="single"/>
        </w:rPr>
        <w:t>in the area</w:t>
      </w:r>
      <w:r w:rsidRPr="009F55A9">
        <w:rPr>
          <w:sz w:val="25"/>
          <w:szCs w:val="25"/>
        </w:rPr>
        <w:t xml:space="preserve">. How is it </w:t>
      </w:r>
      <w:r w:rsidRPr="00F968A5">
        <w:rPr>
          <w:sz w:val="25"/>
          <w:szCs w:val="25"/>
          <w:highlight w:val="yellow"/>
        </w:rPr>
        <w:t>that</w:t>
      </w:r>
      <w:r w:rsidRPr="009F55A9">
        <w:rPr>
          <w:sz w:val="25"/>
          <w:szCs w:val="25"/>
        </w:rPr>
        <w:t xml:space="preserve"> a small school can produce such winning results, </w:t>
      </w:r>
      <w:r w:rsidRPr="00F968A5">
        <w:rPr>
          <w:sz w:val="25"/>
          <w:szCs w:val="25"/>
          <w:u w:val="single"/>
        </w:rPr>
        <w:t>time after time</w:t>
      </w:r>
      <w:r w:rsidRPr="009F55A9">
        <w:rPr>
          <w:sz w:val="25"/>
          <w:szCs w:val="25"/>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6"/>
        <w:gridCol w:w="3838"/>
      </w:tblGrid>
      <w:tr w:rsidR="009F55A9" w14:paraId="0FEFBD24" w14:textId="77777777" w:rsidTr="004677E6">
        <w:tc>
          <w:tcPr>
            <w:tcW w:w="6487" w:type="dxa"/>
          </w:tcPr>
          <w:p w14:paraId="44F24C54" w14:textId="77777777" w:rsidR="009F55A9" w:rsidRDefault="009F55A9" w:rsidP="004677E6">
            <w:pPr>
              <w:rPr>
                <w:b/>
              </w:rPr>
            </w:pPr>
          </w:p>
          <w:p w14:paraId="1E66F907" w14:textId="77777777" w:rsidR="009F55A9" w:rsidRPr="0013274E" w:rsidRDefault="009F55A9" w:rsidP="004677E6">
            <w:pPr>
              <w:rPr>
                <w:b/>
              </w:rPr>
            </w:pPr>
            <w:r w:rsidRPr="0013274E">
              <w:rPr>
                <w:b/>
              </w:rPr>
              <w:t>Size</w:t>
            </w:r>
          </w:p>
          <w:p w14:paraId="6F6C3218" w14:textId="23983838" w:rsidR="009F55A9" w:rsidRPr="009F55A9" w:rsidRDefault="009F55A9" w:rsidP="004677E6">
            <w:pPr>
              <w:spacing w:line="276" w:lineRule="auto"/>
              <w:rPr>
                <w:sz w:val="25"/>
                <w:szCs w:val="25"/>
              </w:rPr>
            </w:pPr>
            <w:r w:rsidRPr="009F55A9">
              <w:rPr>
                <w:sz w:val="25"/>
                <w:szCs w:val="25"/>
              </w:rPr>
              <w:t xml:space="preserve">A surprising fact </w:t>
            </w:r>
            <w:r w:rsidRPr="00F968A5">
              <w:rPr>
                <w:sz w:val="25"/>
                <w:szCs w:val="25"/>
                <w:u w:val="single"/>
              </w:rPr>
              <w:t>about the school</w:t>
            </w:r>
            <w:r w:rsidRPr="009F55A9">
              <w:rPr>
                <w:sz w:val="25"/>
                <w:szCs w:val="25"/>
              </w:rPr>
              <w:t xml:space="preserve"> is its size. Green Vale is a small school, comprising of fifty pupils. </w:t>
            </w:r>
            <w:r w:rsidRPr="00F968A5">
              <w:rPr>
                <w:sz w:val="25"/>
                <w:szCs w:val="25"/>
                <w:highlight w:val="yellow"/>
              </w:rPr>
              <w:t>Whereas</w:t>
            </w:r>
            <w:r w:rsidRPr="009F55A9">
              <w:rPr>
                <w:sz w:val="25"/>
                <w:szCs w:val="25"/>
              </w:rPr>
              <w:t xml:space="preserve"> a typical school may have 30 children in Year 6 to choose from, Green Vale must select its team </w:t>
            </w:r>
            <w:r w:rsidRPr="00F968A5">
              <w:rPr>
                <w:sz w:val="25"/>
                <w:szCs w:val="25"/>
                <w:u w:val="single"/>
              </w:rPr>
              <w:t>from across KS2</w:t>
            </w:r>
            <w:r w:rsidRPr="009F55A9">
              <w:rPr>
                <w:sz w:val="25"/>
                <w:szCs w:val="25"/>
              </w:rPr>
              <w:t xml:space="preserve"> in order to have enough players. It is the small size of the school, </w:t>
            </w:r>
            <w:r w:rsidRPr="00F968A5">
              <w:rPr>
                <w:sz w:val="25"/>
                <w:szCs w:val="25"/>
                <w:u w:val="single"/>
              </w:rPr>
              <w:t>however</w:t>
            </w:r>
            <w:r w:rsidRPr="009F55A9">
              <w:rPr>
                <w:sz w:val="25"/>
                <w:szCs w:val="25"/>
              </w:rPr>
              <w:t xml:space="preserve">, </w:t>
            </w:r>
            <w:r w:rsidRPr="00F968A5">
              <w:rPr>
                <w:sz w:val="25"/>
                <w:szCs w:val="25"/>
                <w:highlight w:val="yellow"/>
              </w:rPr>
              <w:t>which</w:t>
            </w:r>
            <w:r w:rsidRPr="009F55A9">
              <w:rPr>
                <w:sz w:val="25"/>
                <w:szCs w:val="25"/>
              </w:rPr>
              <w:t xml:space="preserve"> gives the team an edge </w:t>
            </w:r>
            <w:r w:rsidRPr="00F968A5">
              <w:rPr>
                <w:sz w:val="25"/>
                <w:szCs w:val="25"/>
                <w:highlight w:val="yellow"/>
              </w:rPr>
              <w:t>over other teams</w:t>
            </w:r>
            <w:r w:rsidRPr="009F55A9">
              <w:rPr>
                <w:sz w:val="25"/>
                <w:szCs w:val="25"/>
              </w:rPr>
              <w:t xml:space="preserve">. </w:t>
            </w:r>
            <w:r w:rsidRPr="00F968A5">
              <w:rPr>
                <w:sz w:val="25"/>
                <w:szCs w:val="25"/>
                <w:u w:val="single"/>
              </w:rPr>
              <w:t>With such small class sizes</w:t>
            </w:r>
            <w:r w:rsidRPr="009F55A9">
              <w:rPr>
                <w:sz w:val="25"/>
                <w:szCs w:val="25"/>
              </w:rPr>
              <w:t>, pupils know each other very well</w:t>
            </w:r>
            <w:r w:rsidR="00F968A5">
              <w:rPr>
                <w:sz w:val="25"/>
                <w:szCs w:val="25"/>
              </w:rPr>
              <w:t xml:space="preserve"> </w:t>
            </w:r>
            <w:r w:rsidR="00F968A5" w:rsidRPr="00F968A5">
              <w:rPr>
                <w:sz w:val="25"/>
                <w:szCs w:val="25"/>
                <w:highlight w:val="yellow"/>
              </w:rPr>
              <w:t>and</w:t>
            </w:r>
            <w:r w:rsidR="00F968A5">
              <w:rPr>
                <w:sz w:val="25"/>
                <w:szCs w:val="25"/>
              </w:rPr>
              <w:t xml:space="preserve"> </w:t>
            </w:r>
            <w:r w:rsidRPr="009F55A9">
              <w:rPr>
                <w:sz w:val="25"/>
                <w:szCs w:val="25"/>
              </w:rPr>
              <w:t xml:space="preserve">the team often has siblings playing together.  </w:t>
            </w:r>
            <w:r w:rsidRPr="00F968A5">
              <w:rPr>
                <w:sz w:val="25"/>
                <w:szCs w:val="25"/>
                <w:u w:val="single"/>
              </w:rPr>
              <w:t>Therefore</w:t>
            </w:r>
            <w:r w:rsidR="00F968A5">
              <w:rPr>
                <w:sz w:val="25"/>
                <w:szCs w:val="25"/>
              </w:rPr>
              <w:t>,</w:t>
            </w:r>
            <w:r w:rsidRPr="009F55A9">
              <w:rPr>
                <w:sz w:val="25"/>
                <w:szCs w:val="25"/>
              </w:rPr>
              <w:t xml:space="preserve"> the team's communication is very strong. Every player on the pitch is quick to call for passes </w:t>
            </w:r>
            <w:r w:rsidRPr="00F968A5">
              <w:rPr>
                <w:sz w:val="25"/>
                <w:szCs w:val="25"/>
                <w:highlight w:val="yellow"/>
              </w:rPr>
              <w:t>and</w:t>
            </w:r>
            <w:r w:rsidRPr="009F55A9">
              <w:rPr>
                <w:sz w:val="25"/>
                <w:szCs w:val="25"/>
              </w:rPr>
              <w:t xml:space="preserve"> the goalkeeper keeps the team informed of close marking.</w:t>
            </w:r>
          </w:p>
        </w:tc>
        <w:tc>
          <w:tcPr>
            <w:tcW w:w="3933" w:type="dxa"/>
          </w:tcPr>
          <w:p w14:paraId="24CAB789" w14:textId="77777777" w:rsidR="009F55A9" w:rsidRDefault="009F55A9" w:rsidP="004677E6">
            <w:pPr>
              <w:rPr>
                <w:b/>
              </w:rPr>
            </w:pPr>
            <w:r>
              <w:rPr>
                <w:noProof/>
                <w:lang w:eastAsia="en-GB"/>
              </w:rPr>
              <w:drawing>
                <wp:anchor distT="0" distB="0" distL="114300" distR="114300" simplePos="0" relativeHeight="251667456" behindDoc="0" locked="0" layoutInCell="1" allowOverlap="1" wp14:anchorId="589A8E04" wp14:editId="3C472218">
                  <wp:simplePos x="0" y="0"/>
                  <wp:positionH relativeFrom="column">
                    <wp:posOffset>-21590</wp:posOffset>
                  </wp:positionH>
                  <wp:positionV relativeFrom="paragraph">
                    <wp:posOffset>203200</wp:posOffset>
                  </wp:positionV>
                  <wp:extent cx="2491105" cy="2060465"/>
                  <wp:effectExtent l="19050" t="19050" r="23495" b="165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00px-Youth-soccer-indiana.jpg"/>
                          <pic:cNvPicPr/>
                        </pic:nvPicPr>
                        <pic:blipFill>
                          <a:blip r:embed="rId8">
                            <a:extLst>
                              <a:ext uri="{28A0092B-C50C-407E-A947-70E740481C1C}">
                                <a14:useLocalDpi xmlns:a14="http://schemas.microsoft.com/office/drawing/2010/main"/>
                              </a:ext>
                            </a:extLst>
                          </a:blip>
                          <a:stretch>
                            <a:fillRect/>
                          </a:stretch>
                        </pic:blipFill>
                        <pic:spPr>
                          <a:xfrm>
                            <a:off x="0" y="0"/>
                            <a:ext cx="2491105" cy="206046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tc>
      </w:tr>
    </w:tbl>
    <w:p w14:paraId="7B37D4A8" w14:textId="77777777" w:rsidR="009F55A9" w:rsidRPr="00BC5CE8" w:rsidRDefault="009F55A9" w:rsidP="009F55A9">
      <w:pPr>
        <w:rPr>
          <w:b/>
          <w:sz w:val="10"/>
          <w:szCs w:val="10"/>
        </w:rPr>
      </w:pPr>
    </w:p>
    <w:p w14:paraId="27E63548" w14:textId="21B1924A" w:rsidR="009F55A9" w:rsidRPr="009F55A9" w:rsidRDefault="009F55A9" w:rsidP="009F55A9">
      <w:pPr>
        <w:spacing w:line="276" w:lineRule="auto"/>
        <w:rPr>
          <w:b/>
          <w:sz w:val="25"/>
          <w:szCs w:val="25"/>
        </w:rPr>
      </w:pPr>
      <w:r w:rsidRPr="0013274E">
        <w:rPr>
          <w:b/>
        </w:rPr>
        <w:t>Location</w:t>
      </w:r>
      <w:r>
        <w:rPr>
          <w:b/>
        </w:rPr>
        <w:br/>
      </w:r>
      <w:r w:rsidRPr="00F968A5">
        <w:rPr>
          <w:sz w:val="25"/>
          <w:szCs w:val="25"/>
          <w:u w:val="single"/>
        </w:rPr>
        <w:t>On initial inspection</w:t>
      </w:r>
      <w:r w:rsidRPr="009F55A9">
        <w:rPr>
          <w:sz w:val="25"/>
          <w:szCs w:val="25"/>
        </w:rPr>
        <w:t xml:space="preserve">, Green Vale's football pitch is unsuitable </w:t>
      </w:r>
      <w:r w:rsidRPr="00F968A5">
        <w:rPr>
          <w:sz w:val="25"/>
          <w:szCs w:val="25"/>
          <w:u w:val="single"/>
        </w:rPr>
        <w:t>for practice</w:t>
      </w:r>
      <w:r w:rsidRPr="009F55A9">
        <w:rPr>
          <w:sz w:val="25"/>
          <w:szCs w:val="25"/>
        </w:rPr>
        <w:t xml:space="preserve">: it is on a slope, uneven </w:t>
      </w:r>
      <w:r w:rsidRPr="00F968A5">
        <w:rPr>
          <w:sz w:val="25"/>
          <w:szCs w:val="25"/>
          <w:highlight w:val="yellow"/>
        </w:rPr>
        <w:t>and</w:t>
      </w:r>
      <w:r w:rsidRPr="009F55A9">
        <w:rPr>
          <w:sz w:val="25"/>
          <w:szCs w:val="25"/>
        </w:rPr>
        <w:t xml:space="preserve"> </w:t>
      </w:r>
      <w:r w:rsidRPr="00F968A5">
        <w:rPr>
          <w:sz w:val="25"/>
          <w:szCs w:val="25"/>
          <w:u w:val="single"/>
        </w:rPr>
        <w:t>on occasion</w:t>
      </w:r>
      <w:r w:rsidR="00F968A5">
        <w:rPr>
          <w:sz w:val="25"/>
          <w:szCs w:val="25"/>
          <w:u w:val="single"/>
        </w:rPr>
        <w:t>,</w:t>
      </w:r>
      <w:r w:rsidRPr="009F55A9">
        <w:rPr>
          <w:sz w:val="25"/>
          <w:szCs w:val="25"/>
        </w:rPr>
        <w:t xml:space="preserve"> has livestock grazing. It is because of the unfavourable conditions </w:t>
      </w:r>
      <w:r w:rsidRPr="00F968A5">
        <w:rPr>
          <w:sz w:val="25"/>
          <w:szCs w:val="25"/>
          <w:highlight w:val="yellow"/>
        </w:rPr>
        <w:t>that</w:t>
      </w:r>
      <w:r w:rsidRPr="009F55A9">
        <w:rPr>
          <w:sz w:val="25"/>
          <w:szCs w:val="25"/>
        </w:rPr>
        <w:t xml:space="preserve"> Green Vale players have developed renowned skills. The unpredictability of the ball movement results in quick reaction times for both attackers and defenders. Training on a slope results in greater fitness </w:t>
      </w:r>
      <w:r w:rsidRPr="00F968A5">
        <w:rPr>
          <w:sz w:val="25"/>
          <w:szCs w:val="25"/>
          <w:highlight w:val="yellow"/>
        </w:rPr>
        <w:t>and</w:t>
      </w:r>
      <w:r w:rsidRPr="009F55A9">
        <w:rPr>
          <w:sz w:val="25"/>
          <w:szCs w:val="25"/>
        </w:rPr>
        <w:t xml:space="preserve"> avoiding a passing sheep presents players with practice in defensive dribbling </w:t>
      </w:r>
      <w:r w:rsidRPr="00F968A5">
        <w:rPr>
          <w:sz w:val="25"/>
          <w:szCs w:val="25"/>
          <w:highlight w:val="yellow"/>
        </w:rPr>
        <w:t>and</w:t>
      </w:r>
      <w:r w:rsidRPr="009F55A9">
        <w:rPr>
          <w:sz w:val="25"/>
          <w:szCs w:val="25"/>
        </w:rPr>
        <w:t xml:space="preserve"> scanning the changing surroundings.</w:t>
      </w:r>
    </w:p>
    <w:p w14:paraId="4596D58F" w14:textId="77777777" w:rsidR="009F55A9" w:rsidRDefault="009F55A9" w:rsidP="009F55A9">
      <w:pPr>
        <w:rPr>
          <w:b/>
        </w:rPr>
      </w:pPr>
    </w:p>
    <w:p w14:paraId="468BB6F3" w14:textId="601EB2F7" w:rsidR="009F55A9" w:rsidRPr="00F968A5" w:rsidRDefault="009F55A9" w:rsidP="009F55A9">
      <w:pPr>
        <w:spacing w:line="276" w:lineRule="auto"/>
        <w:rPr>
          <w:b/>
          <w:sz w:val="25"/>
          <w:szCs w:val="25"/>
        </w:rPr>
      </w:pPr>
      <w:r w:rsidRPr="0013274E">
        <w:rPr>
          <w:b/>
        </w:rPr>
        <w:t>Extra-curricular Activity</w:t>
      </w:r>
      <w:r>
        <w:rPr>
          <w:b/>
        </w:rPr>
        <w:br/>
      </w:r>
      <w:r w:rsidRPr="009F55A9">
        <w:rPr>
          <w:sz w:val="25"/>
          <w:szCs w:val="25"/>
        </w:rPr>
        <w:t xml:space="preserve">One of the lesser known features of the school is its dance programme; all pupils attend ballet, tap and ballroom lessons from the age of five. </w:t>
      </w:r>
      <w:r w:rsidRPr="00F968A5">
        <w:rPr>
          <w:sz w:val="25"/>
          <w:szCs w:val="25"/>
          <w:u w:val="single"/>
        </w:rPr>
        <w:t>In addition to PE lessons</w:t>
      </w:r>
      <w:r w:rsidRPr="009F55A9">
        <w:rPr>
          <w:sz w:val="25"/>
          <w:szCs w:val="25"/>
        </w:rPr>
        <w:t xml:space="preserve">, clubs are run </w:t>
      </w:r>
      <w:r w:rsidRPr="00F968A5">
        <w:rPr>
          <w:sz w:val="25"/>
          <w:szCs w:val="25"/>
          <w:u w:val="single"/>
        </w:rPr>
        <w:t>at lunchtime</w:t>
      </w:r>
      <w:r w:rsidRPr="009F55A9">
        <w:rPr>
          <w:sz w:val="25"/>
          <w:szCs w:val="25"/>
        </w:rPr>
        <w:t xml:space="preserve"> </w:t>
      </w:r>
      <w:r w:rsidRPr="00F968A5">
        <w:rPr>
          <w:sz w:val="25"/>
          <w:szCs w:val="25"/>
          <w:u w:val="single"/>
        </w:rPr>
        <w:t>for those who wish to learn bhangra</w:t>
      </w:r>
      <w:r w:rsidRPr="009F55A9">
        <w:rPr>
          <w:sz w:val="25"/>
          <w:szCs w:val="25"/>
        </w:rPr>
        <w:t xml:space="preserve">, Irish or street dance. Pupils </w:t>
      </w:r>
      <w:r w:rsidRPr="00F968A5">
        <w:rPr>
          <w:sz w:val="25"/>
          <w:szCs w:val="25"/>
          <w:u w:val="single"/>
        </w:rPr>
        <w:t>often</w:t>
      </w:r>
      <w:r w:rsidRPr="009F55A9">
        <w:rPr>
          <w:sz w:val="25"/>
          <w:szCs w:val="25"/>
        </w:rPr>
        <w:t xml:space="preserve"> take part in festivals and performances. Dance develops balance, fitness and fast footwork. It is because of this that Green Vale players have great ball control. </w:t>
      </w:r>
      <w:r w:rsidR="00F968A5" w:rsidRPr="00F968A5">
        <w:rPr>
          <w:sz w:val="25"/>
          <w:szCs w:val="25"/>
          <w:highlight w:val="yellow"/>
        </w:rPr>
        <w:t>Since</w:t>
      </w:r>
      <w:r w:rsidR="00F968A5" w:rsidRPr="00F968A5">
        <w:rPr>
          <w:sz w:val="25"/>
          <w:szCs w:val="25"/>
        </w:rPr>
        <w:t xml:space="preserve"> players easily change direction</w:t>
      </w:r>
      <w:r w:rsidR="00BC05BF">
        <w:rPr>
          <w:sz w:val="25"/>
          <w:szCs w:val="25"/>
        </w:rPr>
        <w:t xml:space="preserve"> </w:t>
      </w:r>
      <w:r w:rsidR="00BC05BF" w:rsidRPr="00BC05BF">
        <w:rPr>
          <w:sz w:val="25"/>
          <w:szCs w:val="25"/>
          <w:highlight w:val="yellow"/>
        </w:rPr>
        <w:t>and</w:t>
      </w:r>
      <w:r w:rsidR="00BC05BF">
        <w:rPr>
          <w:sz w:val="25"/>
          <w:szCs w:val="25"/>
        </w:rPr>
        <w:t xml:space="preserve"> </w:t>
      </w:r>
      <w:r w:rsidR="00F968A5" w:rsidRPr="00F968A5">
        <w:rPr>
          <w:sz w:val="25"/>
          <w:szCs w:val="25"/>
        </w:rPr>
        <w:t xml:space="preserve">use all parts of the foot, trips and falls are rare. </w:t>
      </w:r>
      <w:r w:rsidR="00F968A5" w:rsidRPr="00BC05BF">
        <w:rPr>
          <w:sz w:val="25"/>
          <w:szCs w:val="25"/>
          <w:highlight w:val="yellow"/>
        </w:rPr>
        <w:t>Because</w:t>
      </w:r>
      <w:r w:rsidR="00F968A5" w:rsidRPr="00F968A5">
        <w:rPr>
          <w:sz w:val="25"/>
          <w:szCs w:val="25"/>
        </w:rPr>
        <w:t xml:space="preserve"> players are used to leaps, springs and turns </w:t>
      </w:r>
      <w:r w:rsidR="00F968A5" w:rsidRPr="00BC05BF">
        <w:rPr>
          <w:sz w:val="25"/>
          <w:szCs w:val="25"/>
          <w:highlight w:val="yellow"/>
        </w:rPr>
        <w:t>and</w:t>
      </w:r>
      <w:r w:rsidR="00F968A5" w:rsidRPr="00F968A5">
        <w:rPr>
          <w:sz w:val="25"/>
          <w:szCs w:val="25"/>
        </w:rPr>
        <w:t xml:space="preserve"> demonstrate agility and poise </w:t>
      </w:r>
      <w:r w:rsidR="00F968A5" w:rsidRPr="00BC05BF">
        <w:rPr>
          <w:sz w:val="25"/>
          <w:szCs w:val="25"/>
          <w:u w:val="single"/>
        </w:rPr>
        <w:t>on the pitch</w:t>
      </w:r>
      <w:r w:rsidR="00F968A5" w:rsidRPr="00F968A5">
        <w:rPr>
          <w:sz w:val="25"/>
          <w:szCs w:val="25"/>
        </w:rPr>
        <w:t xml:space="preserve">, it is a combination which proves devastating </w:t>
      </w:r>
      <w:r w:rsidR="00F968A5" w:rsidRPr="00BC05BF">
        <w:rPr>
          <w:sz w:val="25"/>
          <w:szCs w:val="25"/>
          <w:u w:val="single"/>
        </w:rPr>
        <w:t>to opponents</w:t>
      </w:r>
      <w:r w:rsidR="00F968A5" w:rsidRPr="00F968A5">
        <w:rPr>
          <w:sz w:val="25"/>
          <w:szCs w:val="25"/>
        </w:rPr>
        <w:t xml:space="preserve">.  </w:t>
      </w:r>
    </w:p>
    <w:p w14:paraId="78F6669C" w14:textId="77777777" w:rsidR="009F55A9" w:rsidRPr="009F55A9" w:rsidRDefault="009F55A9" w:rsidP="009F55A9">
      <w:pPr>
        <w:spacing w:line="276" w:lineRule="auto"/>
        <w:rPr>
          <w:sz w:val="25"/>
          <w:szCs w:val="25"/>
        </w:rPr>
      </w:pPr>
    </w:p>
    <w:p w14:paraId="1FCB62D0" w14:textId="77777777" w:rsidR="009F55A9" w:rsidRPr="009F55A9" w:rsidRDefault="009F55A9" w:rsidP="009F55A9">
      <w:pPr>
        <w:spacing w:line="276" w:lineRule="auto"/>
        <w:rPr>
          <w:sz w:val="25"/>
          <w:szCs w:val="25"/>
        </w:rPr>
      </w:pPr>
      <w:r w:rsidRPr="00BC05BF">
        <w:rPr>
          <w:sz w:val="25"/>
          <w:szCs w:val="25"/>
          <w:u w:val="single"/>
        </w:rPr>
        <w:t>Whatever the explanation for Green Vale's football success</w:t>
      </w:r>
      <w:r w:rsidRPr="009F55A9">
        <w:rPr>
          <w:sz w:val="25"/>
          <w:szCs w:val="25"/>
        </w:rPr>
        <w:t xml:space="preserve">, local coaches and teams stand to benefit </w:t>
      </w:r>
      <w:r w:rsidRPr="00BC05BF">
        <w:rPr>
          <w:sz w:val="25"/>
          <w:szCs w:val="25"/>
          <w:u w:val="single"/>
        </w:rPr>
        <w:t>from the school's next project</w:t>
      </w:r>
      <w:r w:rsidRPr="009F55A9">
        <w:rPr>
          <w:sz w:val="25"/>
          <w:szCs w:val="25"/>
        </w:rPr>
        <w:t>: a coach academy. It might be that the team will develop its own worthy competition.</w:t>
      </w:r>
    </w:p>
    <w:p w14:paraId="088B5051" w14:textId="77777777" w:rsidR="00E547F0" w:rsidRPr="009F55A9" w:rsidRDefault="00E547F0" w:rsidP="009F55A9">
      <w:pPr>
        <w:spacing w:line="276" w:lineRule="auto"/>
        <w:contextualSpacing/>
        <w:rPr>
          <w:bCs/>
          <w:sz w:val="22"/>
          <w:szCs w:val="26"/>
        </w:rPr>
      </w:pPr>
    </w:p>
    <w:p w14:paraId="3CC9C1A8" w14:textId="77777777" w:rsidR="00DF4A6D" w:rsidRPr="009F55A9" w:rsidRDefault="00DF4A6D" w:rsidP="009F55A9">
      <w:pPr>
        <w:spacing w:line="276" w:lineRule="auto"/>
        <w:contextualSpacing/>
        <w:rPr>
          <w:bCs/>
          <w:sz w:val="22"/>
          <w:szCs w:val="26"/>
        </w:rPr>
      </w:pPr>
    </w:p>
    <w:p w14:paraId="491F5A1D" w14:textId="77777777" w:rsidR="009F55A9" w:rsidRDefault="009F55A9">
      <w:pPr>
        <w:rPr>
          <w:rFonts w:cstheme="minorHAnsi"/>
          <w:b/>
          <w:color w:val="000000" w:themeColor="text1"/>
          <w:sz w:val="48"/>
          <w:szCs w:val="48"/>
          <w:u w:val="single"/>
        </w:rPr>
      </w:pPr>
      <w:r>
        <w:rPr>
          <w:rFonts w:cstheme="minorHAnsi"/>
          <w:b/>
          <w:color w:val="000000" w:themeColor="text1"/>
          <w:sz w:val="48"/>
          <w:szCs w:val="48"/>
          <w:u w:val="single"/>
        </w:rPr>
        <w:br w:type="page"/>
      </w:r>
    </w:p>
    <w:p w14:paraId="3953B901" w14:textId="43204C63" w:rsidR="007B1DBB" w:rsidRPr="0000640D" w:rsidRDefault="0000640D" w:rsidP="0000640D">
      <w:pPr>
        <w:jc w:val="center"/>
        <w:rPr>
          <w:rFonts w:cstheme="minorHAnsi"/>
          <w:b/>
          <w:color w:val="000000" w:themeColor="text1"/>
          <w:sz w:val="48"/>
          <w:szCs w:val="48"/>
          <w:u w:val="single"/>
        </w:rPr>
      </w:pPr>
      <w:r w:rsidRPr="0000640D">
        <w:rPr>
          <w:rFonts w:cstheme="minorHAnsi"/>
          <w:b/>
          <w:color w:val="000000" w:themeColor="text1"/>
          <w:sz w:val="48"/>
          <w:szCs w:val="48"/>
          <w:u w:val="single"/>
        </w:rPr>
        <w:lastRenderedPageBreak/>
        <w:t>My Successful Future</w:t>
      </w:r>
    </w:p>
    <w:p w14:paraId="06D13855" w14:textId="3AFB09EF" w:rsidR="0000640D" w:rsidRPr="007B1DBB" w:rsidRDefault="0000640D" w:rsidP="00DF4A6D">
      <w:pPr>
        <w:rPr>
          <w:i/>
          <w:color w:val="7030A0"/>
          <w:sz w:val="32"/>
          <w:szCs w:val="32"/>
        </w:rPr>
      </w:pPr>
    </w:p>
    <w:sectPr w:rsidR="0000640D" w:rsidRPr="007B1DBB" w:rsidSect="0014714F">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310A9" w14:textId="77777777" w:rsidR="006E66B8" w:rsidRDefault="006E66B8" w:rsidP="00371769">
      <w:r>
        <w:separator/>
      </w:r>
    </w:p>
  </w:endnote>
  <w:endnote w:type="continuationSeparator" w:id="0">
    <w:p w14:paraId="49D80BAB" w14:textId="77777777" w:rsidR="006E66B8" w:rsidRDefault="006E66B8"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0134" w14:textId="75C6C5BB" w:rsidR="0014714F" w:rsidRPr="009763FD" w:rsidRDefault="009763FD" w:rsidP="009763FD">
    <w:pPr>
      <w:spacing w:after="100"/>
      <w:rPr>
        <w:rFonts w:eastAsia="Times New Roman" w:cs="Times New Roman"/>
        <w:sz w:val="20"/>
        <w:szCs w:val="20"/>
        <w:lang w:eastAsia="en-GB"/>
      </w:rPr>
    </w:pPr>
    <w:r w:rsidRPr="00C5112F">
      <w:rPr>
        <w:rFonts w:eastAsia="Times New Roman" w:cs="Times New Roman"/>
        <w:sz w:val="20"/>
        <w:szCs w:val="20"/>
        <w:lang w:eastAsia="en-GB"/>
      </w:rPr>
      <w:t>Explore more Hamilton Trust Learning Materials at </w:t>
    </w:r>
    <w:hyperlink r:id="rId1" w:tgtFrame="_blank" w:history="1">
      <w:r w:rsidRPr="00C5112F">
        <w:rPr>
          <w:rFonts w:eastAsia="Times New Roman" w:cs="Times New Roman"/>
          <w:color w:val="0000FF"/>
          <w:sz w:val="20"/>
          <w:szCs w:val="20"/>
          <w:u w:val="single"/>
          <w:lang w:eastAsia="en-GB"/>
        </w:rPr>
        <w:t>https://wrht.org.uk/hamilton</w:t>
      </w:r>
    </w:hyperlink>
    <w:r w:rsidRPr="00C5112F">
      <w:rPr>
        <w:rFonts w:eastAsia="Calibri" w:cs="Calibri"/>
        <w:sz w:val="20"/>
        <w:szCs w:val="20"/>
      </w:rPr>
      <w:t xml:space="preserve"> </w:t>
    </w:r>
    <w:r>
      <w:rPr>
        <w:rFonts w:eastAsia="Calibri" w:cs="Calibri"/>
        <w:sz w:val="20"/>
        <w:szCs w:val="20"/>
      </w:rPr>
      <w:tab/>
    </w:r>
    <w:r>
      <w:rPr>
        <w:rFonts w:eastAsia="Calibri" w:cs="Calibri"/>
        <w:sz w:val="20"/>
        <w:szCs w:val="20"/>
      </w:rPr>
      <w:tab/>
      <w:t>Week 8 Day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F03C6" w14:textId="77777777" w:rsidR="006E66B8" w:rsidRDefault="006E66B8" w:rsidP="00371769">
      <w:r>
        <w:separator/>
      </w:r>
    </w:p>
  </w:footnote>
  <w:footnote w:type="continuationSeparator" w:id="0">
    <w:p w14:paraId="40DC0666" w14:textId="77777777" w:rsidR="006E66B8" w:rsidRDefault="006E66B8"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D13DE"/>
    <w:multiLevelType w:val="hybridMultilevel"/>
    <w:tmpl w:val="D12E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40F4A"/>
    <w:multiLevelType w:val="hybridMultilevel"/>
    <w:tmpl w:val="3900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13"/>
  </w:num>
  <w:num w:numId="5">
    <w:abstractNumId w:val="15"/>
  </w:num>
  <w:num w:numId="6">
    <w:abstractNumId w:val="16"/>
  </w:num>
  <w:num w:numId="7">
    <w:abstractNumId w:val="10"/>
  </w:num>
  <w:num w:numId="8">
    <w:abstractNumId w:val="0"/>
  </w:num>
  <w:num w:numId="9">
    <w:abstractNumId w:val="9"/>
  </w:num>
  <w:num w:numId="10">
    <w:abstractNumId w:val="4"/>
  </w:num>
  <w:num w:numId="11">
    <w:abstractNumId w:val="11"/>
  </w:num>
  <w:num w:numId="12">
    <w:abstractNumId w:val="12"/>
  </w:num>
  <w:num w:numId="13">
    <w:abstractNumId w:val="8"/>
  </w:num>
  <w:num w:numId="14">
    <w:abstractNumId w:val="1"/>
  </w:num>
  <w:num w:numId="15">
    <w:abstractNumId w:val="5"/>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640D"/>
    <w:rsid w:val="00020C46"/>
    <w:rsid w:val="00062A7C"/>
    <w:rsid w:val="000679E9"/>
    <w:rsid w:val="000C6603"/>
    <w:rsid w:val="000D0213"/>
    <w:rsid w:val="000D66A5"/>
    <w:rsid w:val="00104FC6"/>
    <w:rsid w:val="001110CA"/>
    <w:rsid w:val="001363DC"/>
    <w:rsid w:val="0014714F"/>
    <w:rsid w:val="00154BC5"/>
    <w:rsid w:val="0017487E"/>
    <w:rsid w:val="001B2798"/>
    <w:rsid w:val="0021693F"/>
    <w:rsid w:val="00252366"/>
    <w:rsid w:val="00252C84"/>
    <w:rsid w:val="00260C60"/>
    <w:rsid w:val="0027318E"/>
    <w:rsid w:val="00291495"/>
    <w:rsid w:val="002A3D28"/>
    <w:rsid w:val="002B5550"/>
    <w:rsid w:val="002C18A6"/>
    <w:rsid w:val="002F3EA9"/>
    <w:rsid w:val="00311284"/>
    <w:rsid w:val="00333A4E"/>
    <w:rsid w:val="00371769"/>
    <w:rsid w:val="003861E6"/>
    <w:rsid w:val="003C023B"/>
    <w:rsid w:val="003C1F81"/>
    <w:rsid w:val="00410A49"/>
    <w:rsid w:val="00425733"/>
    <w:rsid w:val="00452512"/>
    <w:rsid w:val="00457208"/>
    <w:rsid w:val="00471161"/>
    <w:rsid w:val="00495039"/>
    <w:rsid w:val="004A4CC0"/>
    <w:rsid w:val="004B513A"/>
    <w:rsid w:val="004D19A9"/>
    <w:rsid w:val="004D228B"/>
    <w:rsid w:val="004F5334"/>
    <w:rsid w:val="005001F9"/>
    <w:rsid w:val="00513CBE"/>
    <w:rsid w:val="00516FC6"/>
    <w:rsid w:val="00594BFE"/>
    <w:rsid w:val="005D231D"/>
    <w:rsid w:val="005E68AE"/>
    <w:rsid w:val="005E6A3A"/>
    <w:rsid w:val="005F5C81"/>
    <w:rsid w:val="005F7516"/>
    <w:rsid w:val="006033A8"/>
    <w:rsid w:val="00610583"/>
    <w:rsid w:val="0061319E"/>
    <w:rsid w:val="0062009E"/>
    <w:rsid w:val="006258D8"/>
    <w:rsid w:val="00641EF5"/>
    <w:rsid w:val="006B3C81"/>
    <w:rsid w:val="006D778F"/>
    <w:rsid w:val="006E66B8"/>
    <w:rsid w:val="00724D1B"/>
    <w:rsid w:val="0075502E"/>
    <w:rsid w:val="007562F8"/>
    <w:rsid w:val="007736C5"/>
    <w:rsid w:val="007A4E37"/>
    <w:rsid w:val="007B1DBB"/>
    <w:rsid w:val="00846A48"/>
    <w:rsid w:val="008578B0"/>
    <w:rsid w:val="00872135"/>
    <w:rsid w:val="0087325E"/>
    <w:rsid w:val="00873FFC"/>
    <w:rsid w:val="00880CCE"/>
    <w:rsid w:val="00892B93"/>
    <w:rsid w:val="008C1DE7"/>
    <w:rsid w:val="008D5F6E"/>
    <w:rsid w:val="008E726E"/>
    <w:rsid w:val="008F5D9D"/>
    <w:rsid w:val="009154CB"/>
    <w:rsid w:val="009177EC"/>
    <w:rsid w:val="009515F0"/>
    <w:rsid w:val="00957D18"/>
    <w:rsid w:val="009672A8"/>
    <w:rsid w:val="009763FD"/>
    <w:rsid w:val="009A69EF"/>
    <w:rsid w:val="009F55A9"/>
    <w:rsid w:val="00A0779D"/>
    <w:rsid w:val="00A238E5"/>
    <w:rsid w:val="00A66BA7"/>
    <w:rsid w:val="00A71E10"/>
    <w:rsid w:val="00A847FC"/>
    <w:rsid w:val="00AD0D63"/>
    <w:rsid w:val="00AD2B99"/>
    <w:rsid w:val="00AF472A"/>
    <w:rsid w:val="00B33AAD"/>
    <w:rsid w:val="00BC05BF"/>
    <w:rsid w:val="00BE2F18"/>
    <w:rsid w:val="00BE5430"/>
    <w:rsid w:val="00C51075"/>
    <w:rsid w:val="00C532C0"/>
    <w:rsid w:val="00CA1982"/>
    <w:rsid w:val="00CF184A"/>
    <w:rsid w:val="00CF50CF"/>
    <w:rsid w:val="00D13342"/>
    <w:rsid w:val="00D77469"/>
    <w:rsid w:val="00DE55E4"/>
    <w:rsid w:val="00DF3ADC"/>
    <w:rsid w:val="00DF4A6D"/>
    <w:rsid w:val="00E147CD"/>
    <w:rsid w:val="00E25AF2"/>
    <w:rsid w:val="00E40374"/>
    <w:rsid w:val="00E547F0"/>
    <w:rsid w:val="00E70B7F"/>
    <w:rsid w:val="00E76422"/>
    <w:rsid w:val="00E87F10"/>
    <w:rsid w:val="00EC67B7"/>
    <w:rsid w:val="00F1147F"/>
    <w:rsid w:val="00F23786"/>
    <w:rsid w:val="00F37081"/>
    <w:rsid w:val="00F5719E"/>
    <w:rsid w:val="00F968A5"/>
    <w:rsid w:val="00FA3BA7"/>
    <w:rsid w:val="00FB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paragraph" w:customStyle="1" w:styleId="ColorfulList-Accent11">
    <w:name w:val="Colorful List - Accent 11"/>
    <w:basedOn w:val="Normal"/>
    <w:uiPriority w:val="34"/>
    <w:qFormat/>
    <w:rsid w:val="00E547F0"/>
    <w:pPr>
      <w:spacing w:after="200" w:line="276" w:lineRule="auto"/>
      <w:ind w:left="720"/>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8</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8</cp:revision>
  <dcterms:created xsi:type="dcterms:W3CDTF">2020-05-04T08:36:00Z</dcterms:created>
  <dcterms:modified xsi:type="dcterms:W3CDTF">2020-05-05T16:16:00Z</dcterms:modified>
</cp:coreProperties>
</file>